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水路运输企业主要负责人和安全管理人员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考核题库（202</w:t>
      </w:r>
      <w:r>
        <w:rPr>
          <w:rFonts w:hint="eastAsia" w:eastAsia="方正小标宋简体" w:cs="Times New Roman"/>
          <w:color w:val="auto"/>
          <w:sz w:val="44"/>
          <w:szCs w:val="44"/>
          <w:highlight w:val="none"/>
          <w:lang w:val="en-US" w:eastAsia="zh-CN"/>
        </w:rPr>
        <w:t>6</w:t>
      </w:r>
      <w:r>
        <w:rPr>
          <w:rFonts w:hint="default" w:ascii="Times New Roman" w:hAnsi="Times New Roman" w:eastAsia="方正小标宋简体" w:cs="Times New Roman"/>
          <w:color w:val="auto"/>
          <w:sz w:val="44"/>
          <w:szCs w:val="44"/>
          <w:highlight w:val="none"/>
          <w:lang w:val="en-US" w:eastAsia="zh-CN"/>
        </w:rPr>
        <w:t>年版）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color w:val="auto"/>
          <w:sz w:val="44"/>
          <w:szCs w:val="44"/>
          <w:highlight w:val="none"/>
          <w:lang w:val="en-US" w:eastAsia="zh-CN"/>
        </w:rPr>
      </w:pPr>
    </w:p>
    <w:p>
      <w:pPr>
        <w:jc w:val="both"/>
        <w:outlineLvl w:val="0"/>
        <w:rPr>
          <w:rFonts w:hint="eastAsia" w:ascii="Times New Roman" w:hAnsi="Times New Roman" w:eastAsia="CESI宋体-GB13000" w:cs="Times New Roman"/>
          <w:b/>
          <w:bCs/>
          <w:color w:val="auto"/>
          <w:sz w:val="28"/>
          <w:szCs w:val="28"/>
          <w:highlight w:val="none"/>
          <w:lang w:eastAsia="zh-CN"/>
        </w:rPr>
      </w:pPr>
      <w:r>
        <w:rPr>
          <w:rFonts w:hint="eastAsia" w:eastAsia="CESI宋体-GB13000" w:cs="Times New Roman"/>
          <w:b/>
          <w:bCs/>
          <w:color w:val="auto"/>
          <w:sz w:val="28"/>
          <w:szCs w:val="28"/>
          <w:highlight w:val="none"/>
          <w:lang w:eastAsia="zh-CN"/>
        </w:rPr>
        <w:t>一、单选题</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1.根据《中华人民共和国安全生产法》，从业人员在（  ）以下的非高危行业的生产经营单位，可以不设置安全生产管理机构，但至少应配备兼职的安全生产管理人员。</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A. 100人 </w:t>
      </w:r>
    </w:p>
    <w:p>
      <w:pPr>
        <w:pStyle w:val="3"/>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szCs w:val="21"/>
          <w:highlight w:val="none"/>
        </w:rPr>
        <w:t xml:space="preserve">B. 200人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C. 500人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l000人</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答案：A</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2.根据《中华人民共和国安全生产法》，国家规定的高危行业、领域的生产经营单位，应当投保（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A. 产品责任保险</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B. 安全生产责任保险</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C. 火灾公众责任保险</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环境污染责任保险</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答案：B</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3.根据《中华人民共和国安全生产法》，生产经营单位新建、改建、扩建工程项目的（  ），必须与主体工程同时设计、同时施工、同时投入生产和使用。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A. 生活设施</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B. 福利设施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C. 安全设施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工作设施</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答案：C</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4.根据《中华人民共和国安全生产法》，生产经营单位（  ）与从业人员订立协议，免除或者减轻其对从业人员因生产安全事故伤亡依法应承担的责任。</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可以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经有关部门批准可以</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不得以任何形式</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一般不得</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答案：C</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5.根据《中华人民共和国安全生产法》，对于因生产安全事故受到损害的从业人员，以下说法正确的是（  ）。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不得依法享有工伤保险补偿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B. 只能依照有关民事法律的规定向本单位提出赔偿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除依法享有工伤保险外，依照有关民事法律尚有获得赔偿的权利的，有权提出赔偿要求</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依法享有工伤保险，但应当首先向本单位提出赔偿</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答案：C</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6.根据《中华人民共和国安全生产法》，生产经营单位的（  ），必须按照国家有关规定经专门的安全作业培训，取得相应资格，方可上岗作业。</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A. 销售人员</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B. 特种作业人员</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C. 新入厂工人</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产品质量检验员</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答案：B</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7.根据《中华人民共和国安全生产法》，从业人员发现（  ）时，有权停止作业或者在采取可能的应急措施后撤离作业场所。</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A. 一般风险</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B. 不危及人身安全的紧急情况</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C. 任何紧急情况</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D.直接危及人身安全的紧急情况</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答案：D</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8.根据《中华人民共和国安全生产法》，生产经营单位不得将生产经营项目、场所、设备发包或者出租给不具备（  ）或者相应资质的单位或者个人。</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A. 相应技术实力</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B. 相应资金储备</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C. 安全生产条件</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相应市场规模</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答案：C</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9.根据《中华人民共和国安全生产法》，安全生产工作应当以人为本，坚持（  ）、生命至上，把保护人民生命安全摆在首位，树牢安全发展理念。</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A. 人民至上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B. 安全至上</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C. 国家利益至上</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人民利益至上</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答案：A</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10.根据《中华人民共和国安全生产法》，以下不属于安全生产管理方针的是（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A. 安全第一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B. 协调管理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C. 预防为主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综合治理</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答案：B </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11.根据《中华人民共和国安全生产法》，关于生产经营单位的主要负责人在本单位安全生产工作的相关职责，以下说法错误的是（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A. 建立、健全本单位安全生产责任制</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B. 组织制定本单位安全生产规章制度和操作规程</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C. 不参与本单位安全生产考核工作</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保证本单位安全生产投入的有效实施</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答案：C</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12.根据《中华人民共和国安全生产法》，生产经营单位的主要负责人是本单位安全生产第一责任人，对本单位的安全生产工作（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A. 全面负责</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B. 负主要责任</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C. 负重要责任</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承担与岗位职责相应的责任</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答案：A</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13.根据《中华人民共和国安全生产法》，生产经营单位的其他负责人对（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A. 岗位职责相应的安全生产工作负责</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B. 岗位职责相应的生产经营工作负责</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C. 职责范围内的安全生产工作负责</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主要负责人交办的安全生产工作负责</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答案：C</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14.根据《中华人民共和国安全生产法》，关于生产经营单位的主要负责人职责，下列说法错误的是（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A. 生产经营单位的主要负责人对本单位的安全生产工作全面负责</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B. 生产经营单位的主要负责人对本单位的安全生产工作部分负责</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C. 生产经营单位发生生产安全事故时，单位的主要负责人应当立即组织抢救，并不得在事故调查处理期间擅离职守</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生产经营单位主要负责人是指对本单位生产经营负全面责任，有生产经营决策权的人员</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答案：B</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15.根据《中华人民共和国安全生产法》，关于安全生产教育和培训，下列说法错误的是（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A. 未经安全生产教育和培训合格的从业人员，不得上岗作业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B. 劳务派遣单位应当对被派遣劳动者进行必要的安全生产教育和培训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C. 学校应当协助生产经营单位对实习学生进行安全生产教育和培训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生产经营单位不需要建立安全生产教育和培训档案</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答案：D  </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16.根据《中华人民共和国安全生产法》，生产经营单位的安全生产管理机构及安全生产管理人员，对本单位安全生产工作负有的职责不包括（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组织或者参与拟订本单位安全生产规章制度、操作规程和生产安全事故应急救援预案</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组织或者参与本单位安全生产教育和培训，如实记录安全生产教育和培训情况</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组织开展危险源辨识和评估，督促落实本单位重大危险源的安全管理措施</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组织进行安全知识、操作规程培训与岗位业务、技能大赛</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答案：D</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17.根据《中华人民共和国安全生产法》，生产经营单位的（  ）应当具备与本单位所从事的生产经营活动相应的安全生产知识和管理能力。</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A. 主要负责人和安全生产管理人员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B. 主要负责人和技术管理人员</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C. 安全管理人员和技术管理人员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安全管理人员和应急管理人员</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答案：A</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18.根据《中华人民共和国安全生产法》，生产经营单位的主要负责人未履行安全生产管理职责，导致发生生产安全事故的，给予其（  ）处分，构成犯罪的，依照刑法有关规定追究刑事责任。</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A. 警告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B. 严重警告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C. 记过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撤职</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答案：D</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19.制定《中华人民共和国安全生产法》的目的，不包括（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A. 防止和减少生产安全事故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B. 保障人民群众生命和财产安全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C. 促进经济社会持续健康发展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促进节能减排</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答案：D</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20.根据《中华人民共和国安全生产法》，生产经营单位应当依法建立健全全员安全生产责任制，下列说法错误的是（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A. 应加大对安全生产资金、物资、技术人员的投入保障力度</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B. 应改善安全生产条件，加强安全生产标准化、信息化建设</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C. 应构建安全风险统一管理机制</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应健全风险防范化解机制，提高安全生产水平，确保安全生产</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答案：C</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21.根据《中华人民共和国安全生产法》，关于安全生产教育和培训，下列说法错误的是（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A. 生产经营单位应当对从业人员进行安全生产教育和培训，保证从业人员具备必要的安全生产知识，熟悉有关的安全生产规章制度和安全操作规程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B. 生产经营单位使用被派遣劳动者的，应当将被派遣劳动者纳入本单位从业人员统一管理，对被派遣劳动者进行岗位安全操作规程和安全操作技能的教育和培训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C. 生产经营单位接收中等职业学校、高等学校学生实习的，应当对实习学生进行相应的安全生产教育和培训，提供必要的劳动防护用品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D. 生产经营单位不需要建立安全生产教育和培训档案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答案：D </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22.（  ）是我国全面规范安全生产的专门法律，是安全生产法律体系的基本法。</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A. 中华人民共和国道路交通安全法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B. 中华人民共和国环境保护法</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C. 中华人民共和国安全生产法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中华人民共和国公路法</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答案：C</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23.根据《中华人民共和国安全生产法》，有关生产经营单位应当按照规定提取和使用安全生产费用，专门用于改善安全生产条件，安全生产费用在（  ）中据实列支。</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A. 利润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B. 预算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C. 成本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收入</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答案：C</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24.根据《中华人民共和国安全生产法》，生产经营单位使用的危险物品容器、运输工具等特种设备，必须按照国家有关规定，由专业生产单位生产，并经取得专业资质的检测、检验机构检测、检验合格，取得（  ），方可投入使用。</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A. 安全使用证或者安全标志</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B. 检测检验合格证或者安全标志</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C. 安全认证标志或者安全警示标志</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安全生产许可证或者安全警示标志</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答案：A</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25.根据《中华人民共和国安全生产法》，关于生产经营单位的主要负责人对本单位安全生产工作职责，下列说法错误的是（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A. 督促、检查本单位安全生产工作，及时消除生产安全事故隐患</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B. 组织制定并实施本单位的安全生产教育和培训计划</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C. 不需要组织开展安全生产标准化建设</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组织制定并实施本单位生产安全事故应急救援预案</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答案：C</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26.根据《中华人民共和国安全生产法》，关于企业安全生产工作，下列说法正确的是（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A. 管业务必须管安全，管生产经营必须管安全</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B. 管设备不用管安全，管生产经营必须管安全</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C. 管人事必须管安全，管技术不用管安全</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管财务不用管安全，管生产经营必须管安全</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答案：A</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27.根据《中华人民共和国安全生产法》，生产经营单位的安全生产管理人员在检查中发现重大事故隐患需要向上级部门报告，正确的做法是（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A. 向主管部门报告</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B. 向消防部门报告</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C. 向公安部门报告</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先向本单位有关负责人报告，有关负责人不及时处理的，安全生产管理人员可以向主管的负有安全生产监督管理职责的部门报告，接到报告的部门应当依法及时处理</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答案：D</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28.根据《中华人民共和国安全生产法》，生产经营单位的主要负责人依照规定受刑事处罚或者撤职处分的，自刑罚执行完毕或者受处分之日起，（  ）不得担任任何生产经营单位的主要负责人。</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A. 三年内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B. 五年内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C. 十年内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终身</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答案：B</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29.根据《中华人民共和国安全生产法》，关于生产经营单位的安全生产管理机构及安全生产管理人员对本单位安全生产工作应承担的职责，下列说法错误的是（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A. 安全生产管理机构及安全生产管理人员对本单位安全生产工作全面负责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B. 组织或者参与拟订本单位安全生产规章制度、操作规程和生产安全事故应急救援预案</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C. 组织或者参与本单位应急救援演练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检查本单位安全生产状况，及时排查生产安全事故隐患，提出改进安全生产管理的建议</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答案：A</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30.根据《中华人民共和国安全生产法》，生产经营单位对（  ）排查治理情况应当及时向负有安全生产监督管理职责的部门报告。</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A. 一般事故隐患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B. 重大事故隐患</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C. 较大事故隐患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安全生产风险</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答案：B</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31.根据《中华人民共和国安全生产法》，生产经营单位委托第三方专业服务机构提供安全生产技术、管理服务，承担安全生产主体责任的是（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A. 生产经营单位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B. 生产经营单位主管部门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C. 依法设立的为安全生产提供技术、管理服务的机构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生产经营单位的安全管理机构</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答案：A</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32.根据《中华人民共和国安全生产法》，下列说法错误的是（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A. 生产经营单位应当建立健全并落实生产安全事故隐患排查治理制度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B. 生产经营单位应当采取技术、管理措施，及时发现并消除事故隐患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C. 事故隐患排查治理情况应当如实记录，并向从业人员通报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事故隐患排查治理情况应当如实记录，并向当地公安部门通报</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答案：D</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33.根据《中华人民共和国安全生产法》，接到事故报告后，(  )应当迅速采取有效措施，组织抢救，防止事故扩大，减少人员伤亡和财产损失，并按照国家有关规定立即如实报告当地负有安全生产监督管理职责的部门。</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A. 单位负责人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B. 安全管理机构负责人</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 xml:space="preserve">C. 安全管理机构值班人员         </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D. 安全生产管理人员</w:t>
      </w:r>
    </w:p>
    <w:p>
      <w:pPr>
        <w:rPr>
          <w:rFonts w:hint="default" w:ascii="Times New Roman" w:hAnsi="Times New Roman" w:eastAsia="CESI宋体-GB13000" w:cs="Times New Roman"/>
          <w:color w:val="auto"/>
          <w:szCs w:val="21"/>
          <w:highlight w:val="none"/>
        </w:rPr>
      </w:pPr>
      <w:r>
        <w:rPr>
          <w:rFonts w:hint="default" w:ascii="Times New Roman" w:hAnsi="Times New Roman" w:eastAsia="CESI宋体-GB13000" w:cs="Times New Roman"/>
          <w:color w:val="auto"/>
          <w:szCs w:val="21"/>
          <w:highlight w:val="none"/>
        </w:rPr>
        <w:t>答案：A</w:t>
      </w:r>
    </w:p>
    <w:p>
      <w:pPr>
        <w:rPr>
          <w:rFonts w:hint="default" w:ascii="Times New Roman" w:hAnsi="Times New Roman" w:eastAsia="CESI宋体-GB13000" w:cs="Times New Roman"/>
          <w:color w:val="auto"/>
          <w:szCs w:val="21"/>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34.根据《中华人民共和国安全生产法》，生产经营单位的主要负责人不立即组织抢救或者在事故调查处理期间擅离职守或者逃匿的，由应急管理部门对其处上一年年收入(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30%～70%的罚款处罚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40%～80%的罚款处罚</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50%～90%的罚款处罚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60%～100%的罚款处罚</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答案：D</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35.生产经营单位未依照规定保证安全生产所必需的资金投入，从而导致发生生产安全事故的，对个人经营的投资人处(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1万元以上10万元以下的罚款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2万元以上20万元以下的罚款</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3万元以上30万元以下的罚款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5万元以上50万元以下的罚款</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答案：B</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36</w:t>
      </w:r>
      <w:r>
        <w:rPr>
          <w:rFonts w:hint="default" w:ascii="Times New Roman" w:hAnsi="Times New Roman" w:eastAsia="CESI宋体-GB13000" w:cs="Times New Roman"/>
          <w:color w:val="auto"/>
          <w:highlight w:val="none"/>
        </w:rPr>
        <w:t>.根据《中华人民共和国消防法》，我国消防工作贯彻（  ）的方针。</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以消为主、防消结合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预防为主、防消结合</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专门机关与群众相结合</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以防为主、以消为辅</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答案：B</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37</w:t>
      </w:r>
      <w:r>
        <w:rPr>
          <w:rFonts w:hint="default" w:ascii="Times New Roman" w:hAnsi="Times New Roman" w:eastAsia="CESI宋体-GB13000" w:cs="Times New Roman"/>
          <w:color w:val="auto"/>
          <w:highlight w:val="none"/>
        </w:rPr>
        <w:t>.根据《中华人民共和国消防法》，我国的消防工作实行（  ）责任制，建立健全社会化的消防工作网络。</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消防安全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B. 政府领导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消防监督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D. 防火安全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答案：A</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38</w:t>
      </w:r>
      <w:r>
        <w:rPr>
          <w:rFonts w:hint="default" w:ascii="Times New Roman" w:hAnsi="Times New Roman" w:eastAsia="CESI宋体-GB13000" w:cs="Times New Roman"/>
          <w:color w:val="auto"/>
          <w:highlight w:val="none"/>
        </w:rPr>
        <w:t>.根据《中华人民共和国消防法》，消防安全重点单位实行（  ）防火巡查，并建立巡查记录。</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每小时</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每两小时</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每日</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每周</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答案：C</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39</w:t>
      </w:r>
      <w:r>
        <w:rPr>
          <w:rFonts w:hint="default" w:ascii="Times New Roman" w:hAnsi="Times New Roman" w:eastAsia="CESI宋体-GB13000" w:cs="Times New Roman"/>
          <w:color w:val="auto"/>
          <w:highlight w:val="none"/>
        </w:rPr>
        <w:t>.根据《中华人民共和国消防法》，消防安全重点单位应当对（  ）进行岗前消防安全培训，定期组织消防安全培训和消防演练。</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消防安全重点部位的职工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专职消防队员</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安全员</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D. 职工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答案：D</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40</w:t>
      </w:r>
      <w:r>
        <w:rPr>
          <w:rFonts w:hint="default" w:ascii="Times New Roman" w:hAnsi="Times New Roman" w:eastAsia="CESI宋体-GB13000" w:cs="Times New Roman"/>
          <w:color w:val="auto"/>
          <w:highlight w:val="none"/>
        </w:rPr>
        <w:t>.根据《中华人民共和国消防法》，单位的（  ）是本单位的消防安全责任人。</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主要负责人</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安全管理人员</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部门负责人</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消防安全管理人</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答案：A</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41</w:t>
      </w:r>
      <w:r>
        <w:rPr>
          <w:rFonts w:hint="default" w:ascii="Times New Roman" w:hAnsi="Times New Roman" w:eastAsia="CESI宋体-GB13000" w:cs="Times New Roman"/>
          <w:color w:val="auto"/>
          <w:highlight w:val="none"/>
        </w:rPr>
        <w:t>.根据《中华人民共和国消防法》，下列做法错误的是（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认真学习并掌握灭火器的使用方法</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组织防火检查，及时消除火灾隐患</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C.设置不能随意拆卸防止占用消防通道的障碍物</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定期组织检验、维修消防设施</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答案：C</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42</w:t>
      </w:r>
      <w:r>
        <w:rPr>
          <w:rFonts w:hint="default" w:ascii="Times New Roman" w:hAnsi="Times New Roman" w:eastAsia="CESI宋体-GB13000" w:cs="Times New Roman"/>
          <w:color w:val="auto"/>
          <w:highlight w:val="none"/>
        </w:rPr>
        <w:t>.根据《中华人民共和国突发事件应对法》，单位或者个人不服从所在地人民政府及其有关部门发布的决定、命令或者不配合其依法采取的措施，构成违反治安管理行为的，（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依法追究民事责任</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依法追究赔偿责任</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依法追究刑事责任</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由公安机关依法给予处罚</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答案：D </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43</w:t>
      </w:r>
      <w:r>
        <w:rPr>
          <w:rFonts w:hint="default" w:ascii="Times New Roman" w:hAnsi="Times New Roman" w:eastAsia="CESI宋体-GB13000" w:cs="Times New Roman"/>
          <w:color w:val="auto"/>
          <w:highlight w:val="none"/>
        </w:rPr>
        <w:t>.根据《中华人民共和国突发事件应对法》，突发事件的工作原则是（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处置为主、预防为辅</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预防为主、预防与应急相结合</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预防为主、处置为辅</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处置与预防并重</w:t>
      </w:r>
      <w:r>
        <w:rPr>
          <w:rFonts w:hint="default" w:ascii="Times New Roman" w:hAnsi="Times New Roman" w:eastAsia="CESI宋体-GB13000" w:cs="Times New Roman"/>
          <w:color w:val="auto"/>
          <w:highlight w:val="none"/>
        </w:rPr>
        <w:tab/>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答案：B</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44</w:t>
      </w:r>
      <w:r>
        <w:rPr>
          <w:rFonts w:hint="default" w:ascii="Times New Roman" w:hAnsi="Times New Roman" w:eastAsia="CESI宋体-GB13000" w:cs="Times New Roman"/>
          <w:color w:val="auto"/>
          <w:highlight w:val="none"/>
        </w:rPr>
        <w:t>.根据《中华人民共和国突发事件应对法》，突发事件是指突然发生，造成或者可能造成严重社会危害，需要采取应急处置措施予以应对的自然灾害、事故灾难、（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A.环境危机和社会安全事件</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B.经济危机和社会安全事件</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C.公共卫生事件和社会安全事件</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D.、资源危机和社会安全事件</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答案：C</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45</w:t>
      </w:r>
      <w:r>
        <w:rPr>
          <w:rFonts w:hint="default" w:ascii="Times New Roman" w:hAnsi="Times New Roman" w:eastAsia="CESI宋体-GB13000" w:cs="Times New Roman"/>
          <w:color w:val="auto"/>
          <w:highlight w:val="none"/>
        </w:rPr>
        <w:t>.根据《中华人民共和国反恐怖主义法》，恐怖活动组织是指（  ）以上为实施恐怖活动而组成的犯罪组织。</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10人</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5人</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4人</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3人</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答案：D</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46</w:t>
      </w:r>
      <w:r>
        <w:rPr>
          <w:rFonts w:hint="default" w:ascii="Times New Roman" w:hAnsi="Times New Roman" w:eastAsia="CESI宋体-GB13000" w:cs="Times New Roman"/>
          <w:color w:val="auto"/>
          <w:highlight w:val="none"/>
        </w:rPr>
        <w:t>.根据《中华人民共和国反恐怖主义法》，恐怖活动人员是指（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实施恐怖活动的人</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恐怖活动组织者</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恐怖活动组织的成员</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实施恐怖活动的人和恐怖活动组织的成员</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答案：D</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47</w:t>
      </w:r>
      <w:r>
        <w:rPr>
          <w:rFonts w:hint="default" w:ascii="Times New Roman" w:hAnsi="Times New Roman" w:eastAsia="CESI宋体-GB13000" w:cs="Times New Roman"/>
          <w:color w:val="auto"/>
          <w:highlight w:val="none"/>
        </w:rPr>
        <w:t>.根据《中华人民共和国反恐怖主义法》，重点目标的管理单位应当建立公共安全视频图像信息系统值班监看、信息保存使用、运行维护等管理制度，保障相关系统正常运行。采集的视频图像信息保存期限不得少于（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30天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B. 50天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70天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90天</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答案：D</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48</w:t>
      </w:r>
      <w:r>
        <w:rPr>
          <w:rFonts w:hint="default" w:ascii="Times New Roman" w:hAnsi="Times New Roman" w:eastAsia="CESI宋体-GB13000" w:cs="Times New Roman"/>
          <w:color w:val="auto"/>
          <w:highlight w:val="none"/>
        </w:rPr>
        <w:t>.根据《中华人民共和国职业病防治法》，（  ）应当为劳动者创造符合国家职业卫生标准和卫生要求的工作环境和条件，并采取措施保障劳动者获得职业卫生保护。</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各级工会组织</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用人单位</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各级政府</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部门负责人</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答案：B </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49</w:t>
      </w:r>
      <w:r>
        <w:rPr>
          <w:rFonts w:hint="default" w:ascii="Times New Roman" w:hAnsi="Times New Roman" w:eastAsia="CESI宋体-GB13000" w:cs="Times New Roman"/>
          <w:color w:val="auto"/>
          <w:highlight w:val="none"/>
        </w:rPr>
        <w:t>.根据《中华人民共和国职业病防治法》，在职业病防治方面用人单位必须依法参加（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失业保险</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意外保险</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工伤保险</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养老保险</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答案：C</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50</w:t>
      </w:r>
      <w:r>
        <w:rPr>
          <w:rFonts w:hint="default" w:ascii="Times New Roman" w:hAnsi="Times New Roman" w:eastAsia="CESI宋体-GB13000" w:cs="Times New Roman"/>
          <w:color w:val="auto"/>
          <w:highlight w:val="none"/>
        </w:rPr>
        <w:t>.根据《中华人民共和国劳动法》，下列说法错误的是（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从事技术工种的劳动者，上岗前可以视情参加培训</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B. 各级人民政府应当把发展职业培训纳入社会经济发展的规划，鼓励和支持有条件的企业、事业组织、社会团体和个人进行各种形式的职业培训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用人单位应当建立职业培训制度，按照国家规定提取和使用职业培训经费，根据本单位实际，有计划地对劳动者进行职业培训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D. 国家确定职业分类，并对规定的职业实行职业资格证书制度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答案：A</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51</w:t>
      </w:r>
      <w:r>
        <w:rPr>
          <w:rFonts w:hint="default" w:ascii="Times New Roman" w:hAnsi="Times New Roman" w:eastAsia="CESI宋体-GB13000" w:cs="Times New Roman"/>
          <w:color w:val="auto"/>
          <w:highlight w:val="none"/>
        </w:rPr>
        <w:t>.根据《中华人民共和国劳动法》，用人单位强令劳动者违章冒险作业，发生（  ）伤亡事故，造成严重后果的，对责任人员依法追究刑事责任。</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一般</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较大</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重大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普通</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答案：C</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52</w:t>
      </w:r>
      <w:r>
        <w:rPr>
          <w:rFonts w:hint="default" w:ascii="Times New Roman" w:hAnsi="Times New Roman" w:eastAsia="CESI宋体-GB13000" w:cs="Times New Roman"/>
          <w:color w:val="auto"/>
          <w:highlight w:val="none"/>
        </w:rPr>
        <w:t>.根据《中华人民共和国民法典》，行为人因过错侵害他人民事权益造成损害的，（  ）承担侵权责任。</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禁止</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应当</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部分</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不需要</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答案：B </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53</w:t>
      </w:r>
      <w:r>
        <w:rPr>
          <w:rFonts w:hint="default" w:ascii="Times New Roman" w:hAnsi="Times New Roman" w:eastAsia="CESI宋体-GB13000" w:cs="Times New Roman"/>
          <w:color w:val="auto"/>
          <w:highlight w:val="none"/>
        </w:rPr>
        <w:t>.根据《中共中央 国务院关于推进安全生产领域改革发展的意见》，（  ）对本单位安全生产和职业健康工作负全面责任。</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企业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地方党委</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地方政府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安全生产监督管理部门</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答案：A</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54</w:t>
      </w:r>
      <w:r>
        <w:rPr>
          <w:rFonts w:hint="default" w:ascii="Times New Roman" w:hAnsi="Times New Roman" w:eastAsia="CESI宋体-GB13000" w:cs="Times New Roman"/>
          <w:color w:val="auto"/>
          <w:highlight w:val="none"/>
        </w:rPr>
        <w:t>.根据《中共中央 国务院关于推进安全生产领域改革发展的意见》，关于企业安全生产，下列说法错误的是（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企业对本单位安全生产和职业健康工作负全面责任，要严格履行安全生产法定责任，建立健全自我约束、持续改进的内生机制</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建立企业全过程安全生产和职业健康管理制度，做到安全责任、管理、投入、培训和应急救援“五到位”</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落实企业安全生产责任制度，安全管理人员为安全生产第一责任人，主要技术负责人负有安全生产技术决策和指挥权</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国有企业要发挥安全生产工作示范带头作用，自觉接受属地监管</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答案：C</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55</w:t>
      </w:r>
      <w:r>
        <w:rPr>
          <w:rFonts w:hint="default" w:ascii="Times New Roman" w:hAnsi="Times New Roman" w:eastAsia="CESI宋体-GB13000" w:cs="Times New Roman"/>
          <w:color w:val="auto"/>
          <w:highlight w:val="none"/>
        </w:rPr>
        <w:t>.根据《中共中央国务院关于推进安全生产领域改革发展的意见》，要建立安全预防控制体系，下列选项中不属于该体系的是（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加强安全风险管控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强化企业预防措施</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建立隐患治理监督机制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规范监管执法行为</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答案：D</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56</w:t>
      </w:r>
      <w:r>
        <w:rPr>
          <w:rFonts w:hint="default" w:ascii="Times New Roman" w:hAnsi="Times New Roman" w:eastAsia="CESI宋体-GB13000" w:cs="Times New Roman"/>
          <w:color w:val="auto"/>
          <w:highlight w:val="none"/>
        </w:rPr>
        <w:t>.根据《中共中央国务院关于推进安全生产领域改革发展的意见》，要进一步强化企业预防措施，以下说法错误的是（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企业要定期开展风险评估和危害辨识</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定期进行隐患排查，遇到重大隐患治理情况无需报告，自行处理</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大力推进企业安全生产标准化建设，实现安全管理、操作行为、设备设施和作业环境的标准化</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开展经常性的应急演练和人员避险自救培训，着力提升现场应急处置能力</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答案：B</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57</w:t>
      </w:r>
      <w:r>
        <w:rPr>
          <w:rFonts w:hint="default" w:ascii="Times New Roman" w:hAnsi="Times New Roman" w:eastAsia="CESI宋体-GB13000" w:cs="Times New Roman"/>
          <w:color w:val="auto"/>
          <w:highlight w:val="none"/>
        </w:rPr>
        <w:t>.依据《生产安全事故报告和调查处理条例》，不属于事故调查组履行的职责是（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A.查明事故经过、原因、人员伤亡情况及直接经济损失</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认定事故性质，认定事故责任</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总结事故教训，提出防范和整改措施</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对事故责任相关人员进行培训教育</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答案：D </w:t>
      </w:r>
    </w:p>
    <w:p>
      <w:pPr>
        <w:rPr>
          <w:rFonts w:hint="default" w:ascii="Times New Roman" w:hAnsi="Times New Roman" w:eastAsia="CESI宋体-GB13000" w:cs="Times New Roman"/>
          <w:color w:val="auto"/>
          <w:highlight w:val="none"/>
          <w:lang w:eastAsia="zh-CN"/>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58</w:t>
      </w:r>
      <w:r>
        <w:rPr>
          <w:rFonts w:hint="default" w:ascii="Times New Roman" w:hAnsi="Times New Roman" w:eastAsia="CESI宋体-GB13000" w:cs="Times New Roman"/>
          <w:color w:val="auto"/>
          <w:highlight w:val="none"/>
        </w:rPr>
        <w:t>.《生产安全事故报告和调查处理条例》中，关于事故报告和调查报告，以下说法错误的是（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事故报告应当及时、准确、完整</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任何单位和个人对事故不得迟报、漏报、谎报或者瞒报</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事故调查处理应当坚持实事求是、尊重科学的原则</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事故报告后出现新情况的，无需及时补报</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答案：D </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59</w:t>
      </w:r>
      <w:r>
        <w:rPr>
          <w:rFonts w:hint="default" w:ascii="Times New Roman" w:hAnsi="Times New Roman" w:eastAsia="CESI宋体-GB13000" w:cs="Times New Roman"/>
          <w:color w:val="auto"/>
          <w:highlight w:val="none"/>
        </w:rPr>
        <w:t>.根据《生产安全事故报告和调查处理条例》，关于生产安全事故等级划分，说法正确的是（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死亡、重伤人数及直接经济损失满足任意一项</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死亡、重伤人数及直接经济损失满足任意两项</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死亡、重伤人数及直接经济损失需要同时满足</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只需通过对死亡、重伤人数的判断进行划分</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答案：A</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60</w:t>
      </w:r>
      <w:r>
        <w:rPr>
          <w:rFonts w:hint="default" w:ascii="Times New Roman" w:hAnsi="Times New Roman" w:eastAsia="CESI宋体-GB13000" w:cs="Times New Roman"/>
          <w:color w:val="auto"/>
          <w:highlight w:val="none"/>
        </w:rPr>
        <w:t>.根据《生产安全事故报告和调查处理条例》，事故调查报告不包括（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事故发生单位概况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事故发生经过和事故救援情况</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当地政府行业管理部门的岗位设置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事故发生的原因和事故性质</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答案：C </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61</w:t>
      </w:r>
      <w:r>
        <w:rPr>
          <w:rFonts w:hint="default" w:ascii="Times New Roman" w:hAnsi="Times New Roman" w:eastAsia="CESI宋体-GB13000" w:cs="Times New Roman"/>
          <w:color w:val="auto"/>
          <w:highlight w:val="none"/>
        </w:rPr>
        <w:t>.根据《生产安全事故报告和调查处理条例》，生产安全事故发生后，事故现场有关人员应当立即向本单位负责人报告；单位负责人接到报告后，应当于（  ）内向事故发生地县级以上人民政府安全生产监督管理部门和负有安全生产监督管理职责的有关部门报告。</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0.5小时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B. 1小时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2小时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3小时</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答案：B </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62</w:t>
      </w:r>
      <w:r>
        <w:rPr>
          <w:rFonts w:hint="default" w:ascii="Times New Roman" w:hAnsi="Times New Roman" w:eastAsia="CESI宋体-GB13000" w:cs="Times New Roman"/>
          <w:color w:val="auto"/>
          <w:highlight w:val="none"/>
        </w:rPr>
        <w:t>.根据《生产安全事故报告和调查处理条例》，一般事故是指造成3人以下死亡，或者10人以下重伤，或者（  ）以下直接经济损失的事故。</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A.10万元</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100万元</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1000万元</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2000万元</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答案：C </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63</w:t>
      </w:r>
      <w:r>
        <w:rPr>
          <w:rFonts w:hint="default" w:ascii="Times New Roman" w:hAnsi="Times New Roman" w:eastAsia="CESI宋体-GB13000" w:cs="Times New Roman"/>
          <w:color w:val="auto"/>
          <w:highlight w:val="none"/>
        </w:rPr>
        <w:t>.根据《生产安全事故报告和调查处理条例》， 较大事故是指造成（  ）死亡，或者10人以上50人以下重伤，或者1000万元以上5000万元以下直接经济损失的事故.</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3人以上</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3人以下</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10人以下</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3人以上10人以下</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答案：D </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64</w:t>
      </w:r>
      <w:r>
        <w:rPr>
          <w:rFonts w:hint="default" w:ascii="Times New Roman" w:hAnsi="Times New Roman" w:eastAsia="CESI宋体-GB13000" w:cs="Times New Roman"/>
          <w:color w:val="auto"/>
          <w:highlight w:val="none"/>
        </w:rPr>
        <w:t>.根据《生产安全事故报告和调查处理条例》，事故发生地有关地方人民政府应当支持、配合（  ）或者有关部门的事故调查处理工作，并提供必要的便利条件。</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上级人民政府</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事故发生行业管理部门</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事故发生地安全管理部门</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事故发生地安监部门</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答案：A </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65</w:t>
      </w:r>
      <w:r>
        <w:rPr>
          <w:rFonts w:hint="default" w:ascii="Times New Roman" w:hAnsi="Times New Roman" w:eastAsia="CESI宋体-GB13000" w:cs="Times New Roman"/>
          <w:color w:val="auto"/>
          <w:highlight w:val="none"/>
        </w:rPr>
        <w:t>.根据《生产安全事故报告和调查处理条例》， 安全生产监督管理部门和负有安全生产监督管理职责的有关部门逐级上报事故情况，每级上报的时间不得超过（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0.5小时</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1小时</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2小时</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3小时</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答案：C </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66</w:t>
      </w:r>
      <w:r>
        <w:rPr>
          <w:rFonts w:hint="default" w:ascii="Times New Roman" w:hAnsi="Times New Roman" w:eastAsia="CESI宋体-GB13000" w:cs="Times New Roman"/>
          <w:color w:val="auto"/>
          <w:highlight w:val="none"/>
        </w:rPr>
        <w:t>.根据《生产安全事故报告和调查处理条例》，未造成人员伤亡的一般事故，(   )也可以委托事故发生单位组织事故调查组进行调查。</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乡镇人民政府</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县级人民政府</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市级人民政府</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省级人民政府</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答案： B </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67</w:t>
      </w:r>
      <w:r>
        <w:rPr>
          <w:rFonts w:hint="default" w:ascii="Times New Roman" w:hAnsi="Times New Roman" w:eastAsia="CESI宋体-GB13000" w:cs="Times New Roman"/>
          <w:color w:val="auto"/>
          <w:highlight w:val="none"/>
        </w:rPr>
        <w:t>.根据《生产安全事故应急条例》，（  ）应当及时将本单位应急救援队伍建立情况按照国家有关规定报送县级以上人民政府负有安全生产监督管理职责的部门，并依法向社会公布。</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消防站</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生产经营单位</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市政府</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乡政府</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答案：B</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68</w:t>
      </w:r>
      <w:r>
        <w:rPr>
          <w:rFonts w:hint="default" w:ascii="Times New Roman" w:hAnsi="Times New Roman" w:eastAsia="CESI宋体-GB13000" w:cs="Times New Roman"/>
          <w:color w:val="auto"/>
          <w:highlight w:val="none"/>
        </w:rPr>
        <w:t>.根据《企业安全生产费用提取和使用管理办法》，企业安全生产费用是指企业按照规定标准提取，在（  ）中列支，专门用于完善和改进企业或者项目安全生产条件的资金。</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利润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B. 营收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成本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费用</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答案：C</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69</w:t>
      </w:r>
      <w:r>
        <w:rPr>
          <w:rFonts w:hint="default" w:ascii="Times New Roman" w:hAnsi="Times New Roman" w:eastAsia="CESI宋体-GB13000" w:cs="Times New Roman"/>
          <w:color w:val="auto"/>
          <w:highlight w:val="none"/>
        </w:rPr>
        <w:t>.根据《企业安全生产费用提取和使用管理办法》，交通运输企业以上年度实际营业收入为计提依据，确定本年度应计提金额，并（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逐年平均提取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B. 逐月平均提取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每季度平均提取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每周平均提取</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答案：B</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70</w:t>
      </w:r>
      <w:r>
        <w:rPr>
          <w:rFonts w:hint="default" w:ascii="Times New Roman" w:hAnsi="Times New Roman" w:eastAsia="CESI宋体-GB13000" w:cs="Times New Roman"/>
          <w:color w:val="auto"/>
          <w:highlight w:val="none"/>
        </w:rPr>
        <w:t>. 根据《企业安全生产费用提取和使用管理办法》，交通运输企业安全费用使用范围不包括（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完善、改造和维护安全防护设施设备支出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购置具有行驶记录功能车辆的支出</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应急演练支出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安全设施及特种设备检测检验支出</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答案：B</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71</w:t>
      </w:r>
      <w:r>
        <w:rPr>
          <w:rFonts w:hint="default" w:ascii="Times New Roman" w:hAnsi="Times New Roman" w:eastAsia="CESI宋体-GB13000" w:cs="Times New Roman"/>
          <w:color w:val="auto"/>
          <w:highlight w:val="none"/>
        </w:rPr>
        <w:t>.根据《企业安全生产费用提取和使用管理办法》，下列不属于交通运输企业安全生产费用使用范围的是（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企业安全生产宣传、教育、培训支出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从业人员发现并报告事故隐患的奖励支出</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配备、维护、保养应急救援器材、设备支出和应急救援队伍建设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新建、改建、扩建项目的安全评价支出</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答案：D</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72</w:t>
      </w:r>
      <w:r>
        <w:rPr>
          <w:rFonts w:hint="default" w:ascii="Times New Roman" w:hAnsi="Times New Roman" w:eastAsia="CESI宋体-GB13000" w:cs="Times New Roman"/>
          <w:color w:val="auto"/>
          <w:highlight w:val="none"/>
        </w:rPr>
        <w:t>.根据《企业安全生产费用提取和使用管理办法》，企业当年实际使用的安全生产费用不足年度应计提金额60%的，除按规定进行信息披露外，还应当于下一年度（  ）底前，按照属地监管权限向县级以上人民政府负有安全生产监督管理职责的部门提交经企业董事会、股东会等机构审议的书面说明。</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1月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B. 3月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4月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12月</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答案：C</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73</w:t>
      </w:r>
      <w:r>
        <w:rPr>
          <w:rFonts w:hint="default" w:ascii="Times New Roman" w:hAnsi="Times New Roman" w:eastAsia="CESI宋体-GB13000" w:cs="Times New Roman"/>
          <w:color w:val="auto"/>
          <w:highlight w:val="none"/>
        </w:rPr>
        <w:t>.根据《生产安全事故应急预案管理办法》，生产经营单位（  ）负责组织编制和实施本单位的应急预案，并对应急预案的真实性和实用性负责。</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主要负责人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安全总监</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部门管理人员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总工程师</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答案：A</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74</w:t>
      </w:r>
      <w:r>
        <w:rPr>
          <w:rFonts w:hint="default" w:ascii="Times New Roman" w:hAnsi="Times New Roman" w:eastAsia="CESI宋体-GB13000" w:cs="Times New Roman"/>
          <w:color w:val="auto"/>
          <w:highlight w:val="none"/>
        </w:rPr>
        <w:t>.根据《生产安全事故应急预案管理办法》，生产经营单位风险种类多、可能发生多种类型事故的，应当组织编制（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综合应急预案</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应急演练预案</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专项应急预案</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现场工作方案</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答案：A</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75</w:t>
      </w:r>
      <w:r>
        <w:rPr>
          <w:rFonts w:hint="default" w:ascii="Times New Roman" w:hAnsi="Times New Roman" w:eastAsia="CESI宋体-GB13000" w:cs="Times New Roman"/>
          <w:color w:val="auto"/>
          <w:highlight w:val="none"/>
        </w:rPr>
        <w:t>.根据《生产安全事故应急预案管理办法》，对于危险性较大的场所、装置或者设施，生产经营单位应当编制（  ），其中应当规定应急工作职责、应急处置措施和注意事项等内容。</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安全工作方案</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应急演练预案</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安全管理制度</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现场处置方案</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答案：D</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76</w:t>
      </w:r>
      <w:r>
        <w:rPr>
          <w:rFonts w:hint="default" w:ascii="Times New Roman" w:hAnsi="Times New Roman" w:eastAsia="CESI宋体-GB13000" w:cs="Times New Roman"/>
          <w:color w:val="auto"/>
          <w:highlight w:val="none"/>
        </w:rPr>
        <w:t>.根据《生产安全事故应急预案管理办法》，生产经营单位应当在编制应急预案的基础上，针对工作场所、岗位的特点，编制简明、实用、有效的（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应急处置手册</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应急处置方案</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应急处置卡</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工作手册</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答案：C</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77</w:t>
      </w:r>
      <w:r>
        <w:rPr>
          <w:rFonts w:hint="default" w:ascii="Times New Roman" w:hAnsi="Times New Roman" w:eastAsia="CESI宋体-GB13000" w:cs="Times New Roman"/>
          <w:color w:val="auto"/>
          <w:highlight w:val="none"/>
        </w:rPr>
        <w:t>.根据《生产安全事故应急预案管理办法》，生产经营单位的应急预案经评审或者论证后，由（  ）签署，向本单位从业人员公布，并及时发放到本单位有关部门、岗位和相关应急救援队伍。</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本单位技术负责人</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本单位主要负责人</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本单位安全负责人</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本单位预案编制人员</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答案：B</w:t>
      </w:r>
    </w:p>
    <w:p>
      <w:pPr>
        <w:rPr>
          <w:rFonts w:hint="default" w:ascii="Times New Roman" w:hAnsi="Times New Roman" w:eastAsia="CESI宋体-GB13000" w:cs="Times New Roman"/>
          <w:color w:val="auto"/>
          <w:highlight w:val="none"/>
        </w:rPr>
      </w:pPr>
    </w:p>
    <w:p>
      <w:pPr>
        <w:numPr>
          <w:ilvl w:val="0"/>
          <w:numId w:val="1"/>
        </w:numPr>
        <w:rPr>
          <w:rFonts w:hint="default" w:ascii="Times New Roman" w:hAnsi="Times New Roman" w:eastAsia="CESI宋体-GB13000" w:cs="Times New Roman"/>
          <w:color w:val="auto"/>
          <w:highlight w:val="none"/>
          <w:lang w:eastAsia="zh-CN"/>
        </w:rPr>
      </w:pPr>
      <w:r>
        <w:rPr>
          <w:rFonts w:hint="default" w:ascii="Times New Roman" w:hAnsi="Times New Roman" w:eastAsia="CESI宋体-GB13000" w:cs="Times New Roman"/>
          <w:color w:val="auto"/>
          <w:highlight w:val="none"/>
        </w:rPr>
        <w:t>根据《生产安全事故应急预案管理办法》，</w:t>
      </w:r>
      <w:r>
        <w:rPr>
          <w:rFonts w:hint="default" w:ascii="Times New Roman" w:hAnsi="Times New Roman" w:cs="Times New Roman"/>
          <w:i w:val="0"/>
          <w:iCs w:val="0"/>
          <w:caps w:val="0"/>
          <w:color w:val="auto"/>
          <w:spacing w:val="0"/>
          <w:sz w:val="21"/>
          <w:szCs w:val="21"/>
          <w:highlight w:val="none"/>
          <w:shd w:val="clear" w:fill="FFFFFF"/>
        </w:rPr>
        <w:t>生产经营单位应当组织开展本单位的应急预案、应急知识、自救互救和</w:t>
      </w:r>
      <w:r>
        <w:rPr>
          <w:rFonts w:hint="default" w:ascii="Times New Roman" w:hAnsi="Times New Roman" w:cs="Times New Roman"/>
          <w:i w:val="0"/>
          <w:iCs w:val="0"/>
          <w:caps w:val="0"/>
          <w:color w:val="auto"/>
          <w:spacing w:val="0"/>
          <w:sz w:val="21"/>
          <w:szCs w:val="21"/>
          <w:highlight w:val="none"/>
          <w:shd w:val="clear" w:fill="FFFFFF"/>
          <w:lang w:eastAsia="zh-CN"/>
        </w:rPr>
        <w:t>（）</w:t>
      </w:r>
      <w:r>
        <w:rPr>
          <w:rFonts w:hint="default" w:ascii="Times New Roman" w:hAnsi="Times New Roman" w:cs="Times New Roman"/>
          <w:i w:val="0"/>
          <w:iCs w:val="0"/>
          <w:caps w:val="0"/>
          <w:color w:val="auto"/>
          <w:spacing w:val="0"/>
          <w:sz w:val="21"/>
          <w:szCs w:val="21"/>
          <w:highlight w:val="none"/>
          <w:shd w:val="clear" w:fill="FFFFFF"/>
        </w:rPr>
        <w:t>的培训活动，使有关人员了解应急预案内容，熟悉应急职责、应急处置程序和措施</w:t>
      </w:r>
      <w:r>
        <w:rPr>
          <w:rFonts w:hint="default" w:ascii="Times New Roman" w:hAnsi="Times New Roman" w:eastAsia="CESI宋体-GB13000" w:cs="Times New Roman"/>
          <w:color w:val="auto"/>
          <w:highlight w:val="none"/>
          <w:lang w:eastAsia="zh-CN"/>
        </w:rPr>
        <w:t>。</w:t>
      </w:r>
    </w:p>
    <w:p>
      <w:pPr>
        <w:numPr>
          <w:ilvl w:val="0"/>
          <w:numId w:val="0"/>
        </w:numPr>
        <w:rPr>
          <w:rFonts w:hint="default" w:ascii="Times New Roman" w:hAnsi="Times New Roman" w:eastAsia="CESI宋体-GB13000" w:cs="Times New Roman"/>
          <w:color w:val="auto"/>
          <w:highlight w:val="none"/>
          <w:lang w:val="en-US" w:eastAsia="zh-CN"/>
        </w:rPr>
      </w:pPr>
      <w:r>
        <w:rPr>
          <w:rFonts w:hint="default" w:ascii="Times New Roman" w:hAnsi="Times New Roman" w:eastAsia="CESI宋体-GB13000" w:cs="Times New Roman"/>
          <w:color w:val="auto"/>
          <w:highlight w:val="none"/>
        </w:rPr>
        <w:t xml:space="preserve">A. </w:t>
      </w:r>
      <w:r>
        <w:rPr>
          <w:rFonts w:hint="default" w:ascii="Times New Roman" w:hAnsi="Times New Roman" w:eastAsia="CESI宋体-GB13000" w:cs="Times New Roman"/>
          <w:color w:val="auto"/>
          <w:highlight w:val="none"/>
          <w:lang w:val="en-US" w:eastAsia="zh-CN"/>
        </w:rPr>
        <w:t>消防演练技能</w:t>
      </w:r>
    </w:p>
    <w:p>
      <w:pPr>
        <w:rPr>
          <w:rFonts w:hint="default" w:ascii="Times New Roman" w:hAnsi="Times New Roman" w:eastAsia="CESI宋体-GB13000" w:cs="Times New Roman"/>
          <w:color w:val="auto"/>
          <w:highlight w:val="none"/>
          <w:lang w:val="en-US" w:eastAsia="zh-CN"/>
        </w:rPr>
      </w:pPr>
      <w:r>
        <w:rPr>
          <w:rFonts w:hint="default" w:ascii="Times New Roman" w:hAnsi="Times New Roman" w:eastAsia="CESI宋体-GB13000" w:cs="Times New Roman"/>
          <w:color w:val="auto"/>
          <w:highlight w:val="none"/>
        </w:rPr>
        <w:t xml:space="preserve">B. </w:t>
      </w:r>
      <w:r>
        <w:rPr>
          <w:rFonts w:hint="default" w:ascii="Times New Roman" w:hAnsi="Times New Roman" w:eastAsia="CESI宋体-GB13000" w:cs="Times New Roman"/>
          <w:color w:val="auto"/>
          <w:highlight w:val="none"/>
          <w:lang w:val="en-US" w:eastAsia="zh-CN"/>
        </w:rPr>
        <w:t>医疗急救技能</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w:t>
      </w:r>
      <w:r>
        <w:rPr>
          <w:rFonts w:hint="default" w:ascii="Times New Roman" w:hAnsi="Times New Roman" w:cs="Times New Roman"/>
          <w:i w:val="0"/>
          <w:iCs w:val="0"/>
          <w:caps w:val="0"/>
          <w:color w:val="auto"/>
          <w:spacing w:val="0"/>
          <w:sz w:val="21"/>
          <w:szCs w:val="21"/>
          <w:highlight w:val="none"/>
          <w:shd w:val="clear" w:fill="FFFFFF"/>
        </w:rPr>
        <w:t>避险逃生技能</w:t>
      </w:r>
    </w:p>
    <w:p>
      <w:pPr>
        <w:rPr>
          <w:rFonts w:hint="default" w:ascii="Times New Roman" w:hAnsi="Times New Roman" w:eastAsia="CESI宋体-GB13000" w:cs="Times New Roman"/>
          <w:color w:val="auto"/>
          <w:highlight w:val="none"/>
          <w:lang w:val="en-US" w:eastAsia="zh-CN"/>
        </w:rPr>
      </w:pPr>
      <w:r>
        <w:rPr>
          <w:rFonts w:hint="default" w:ascii="Times New Roman" w:hAnsi="Times New Roman" w:eastAsia="CESI宋体-GB13000" w:cs="Times New Roman"/>
          <w:color w:val="auto"/>
          <w:highlight w:val="none"/>
        </w:rPr>
        <w:t xml:space="preserve">D. </w:t>
      </w:r>
      <w:r>
        <w:rPr>
          <w:rFonts w:hint="default" w:ascii="Times New Roman" w:hAnsi="Times New Roman" w:eastAsia="CESI宋体-GB13000" w:cs="Times New Roman"/>
          <w:color w:val="auto"/>
          <w:highlight w:val="none"/>
          <w:lang w:val="en-US" w:eastAsia="zh-CN"/>
        </w:rPr>
        <w:t>危险辨识技能</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w:t>
      </w:r>
      <w:r>
        <w:rPr>
          <w:rFonts w:hint="default" w:ascii="Times New Roman" w:hAnsi="Times New Roman" w:eastAsia="CESI宋体-GB13000" w:cs="Times New Roman"/>
          <w:color w:val="auto"/>
          <w:highlight w:val="none"/>
          <w:lang w:val="en-US" w:eastAsia="zh-CN"/>
        </w:rPr>
        <w:t>C</w:t>
      </w:r>
      <w:r>
        <w:rPr>
          <w:rFonts w:hint="default" w:ascii="Times New Roman" w:hAnsi="Times New Roman" w:eastAsia="CESI宋体-GB13000" w:cs="Times New Roman"/>
          <w:color w:val="auto"/>
          <w:highlight w:val="none"/>
        </w:rPr>
        <w:t xml:space="preserve"> </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79</w:t>
      </w:r>
      <w:r>
        <w:rPr>
          <w:rFonts w:hint="default" w:ascii="Times New Roman" w:hAnsi="Times New Roman" w:eastAsia="CESI宋体-GB13000" w:cs="Times New Roman"/>
          <w:color w:val="auto"/>
          <w:highlight w:val="none"/>
        </w:rPr>
        <w:t>.根据《生产安全事故应急预案管理办法》，</w:t>
      </w:r>
      <w:r>
        <w:rPr>
          <w:rFonts w:hint="default" w:ascii="Times New Roman" w:hAnsi="Times New Roman" w:cs="Times New Roman"/>
          <w:i w:val="0"/>
          <w:iCs w:val="0"/>
          <w:caps w:val="0"/>
          <w:color w:val="auto"/>
          <w:spacing w:val="0"/>
          <w:sz w:val="21"/>
          <w:szCs w:val="21"/>
          <w:highlight w:val="none"/>
          <w:shd w:val="clear" w:fill="FFFFFF"/>
        </w:rPr>
        <w:t>应急预案演练结束后，应急预案演练组织单位应当对应急预案演练效果进行评估，撰写</w:t>
      </w:r>
      <w:r>
        <w:rPr>
          <w:rFonts w:hint="default" w:ascii="Times New Roman" w:hAnsi="Times New Roman" w:cs="Times New Roman"/>
          <w:i w:val="0"/>
          <w:iCs w:val="0"/>
          <w:caps w:val="0"/>
          <w:color w:val="auto"/>
          <w:spacing w:val="0"/>
          <w:sz w:val="21"/>
          <w:szCs w:val="21"/>
          <w:highlight w:val="none"/>
          <w:shd w:val="clear" w:fill="FFFFFF"/>
          <w:lang w:eastAsia="zh-CN"/>
        </w:rPr>
        <w:t>（）</w:t>
      </w:r>
      <w:r>
        <w:rPr>
          <w:rFonts w:hint="default" w:ascii="Times New Roman" w:hAnsi="Times New Roman" w:cs="Times New Roman"/>
          <w:i w:val="0"/>
          <w:iCs w:val="0"/>
          <w:caps w:val="0"/>
          <w:color w:val="auto"/>
          <w:spacing w:val="0"/>
          <w:sz w:val="21"/>
          <w:szCs w:val="21"/>
          <w:highlight w:val="none"/>
          <w:shd w:val="clear" w:fill="FFFFFF"/>
        </w:rPr>
        <w:t>，分析存在的问题，并对应急预案提出修订意见</w:t>
      </w:r>
      <w:r>
        <w:rPr>
          <w:rFonts w:hint="default" w:ascii="Times New Roman" w:hAnsi="Times New Roman" w:eastAsia="CESI宋体-GB13000" w:cs="Times New Roman"/>
          <w:color w:val="auto"/>
          <w:highlight w:val="none"/>
        </w:rPr>
        <w:t>。</w:t>
      </w:r>
    </w:p>
    <w:p>
      <w:pPr>
        <w:rPr>
          <w:rFonts w:hint="default" w:ascii="Times New Roman" w:hAnsi="Times New Roman" w:eastAsia="CESI宋体-GB13000" w:cs="Times New Roman"/>
          <w:color w:val="auto"/>
          <w:highlight w:val="none"/>
          <w:lang w:val="en-US" w:eastAsia="zh-CN"/>
        </w:rPr>
      </w:pPr>
      <w:r>
        <w:rPr>
          <w:rFonts w:hint="default" w:ascii="Times New Roman" w:hAnsi="Times New Roman" w:eastAsia="CESI宋体-GB13000" w:cs="Times New Roman"/>
          <w:color w:val="auto"/>
          <w:highlight w:val="none"/>
        </w:rPr>
        <w:t xml:space="preserve">A. </w:t>
      </w:r>
      <w:r>
        <w:rPr>
          <w:rFonts w:hint="default" w:ascii="Times New Roman" w:hAnsi="Times New Roman" w:eastAsia="CESI宋体-GB13000" w:cs="Times New Roman"/>
          <w:color w:val="auto"/>
          <w:highlight w:val="none"/>
          <w:lang w:val="en-US" w:eastAsia="zh-CN"/>
        </w:rPr>
        <w:t>应急预案演练总结报告</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B. </w:t>
      </w:r>
      <w:r>
        <w:rPr>
          <w:rFonts w:hint="default" w:ascii="Times New Roman" w:hAnsi="Times New Roman" w:eastAsia="CESI宋体-GB13000" w:cs="Times New Roman"/>
          <w:color w:val="auto"/>
          <w:highlight w:val="none"/>
          <w:lang w:val="en-US" w:eastAsia="zh-CN"/>
        </w:rPr>
        <w:t>应急预案演练评估报告</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w:t>
      </w:r>
      <w:r>
        <w:rPr>
          <w:rFonts w:hint="default" w:ascii="Times New Roman" w:hAnsi="Times New Roman" w:eastAsia="CESI宋体-GB13000" w:cs="Times New Roman"/>
          <w:color w:val="auto"/>
          <w:highlight w:val="none"/>
          <w:lang w:val="en-US" w:eastAsia="zh-CN"/>
        </w:rPr>
        <w:t>应急预案演练问题报告</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D. </w:t>
      </w:r>
      <w:r>
        <w:rPr>
          <w:rFonts w:hint="default" w:ascii="Times New Roman" w:hAnsi="Times New Roman" w:eastAsia="CESI宋体-GB13000" w:cs="Times New Roman"/>
          <w:color w:val="auto"/>
          <w:highlight w:val="none"/>
          <w:lang w:val="en-US" w:eastAsia="zh-CN"/>
        </w:rPr>
        <w:t>应急预案演练评审报告</w:t>
      </w:r>
    </w:p>
    <w:p>
      <w:pPr>
        <w:rPr>
          <w:rFonts w:hint="default" w:ascii="Times New Roman" w:hAnsi="Times New Roman" w:eastAsia="CESI宋体-GB13000" w:cs="Times New Roman"/>
          <w:color w:val="auto"/>
          <w:highlight w:val="none"/>
          <w:lang w:eastAsia="zh-CN"/>
        </w:rPr>
      </w:pPr>
      <w:r>
        <w:rPr>
          <w:rFonts w:hint="default" w:ascii="Times New Roman" w:hAnsi="Times New Roman" w:eastAsia="CESI宋体-GB13000" w:cs="Times New Roman"/>
          <w:color w:val="auto"/>
          <w:highlight w:val="none"/>
        </w:rPr>
        <w:t>答案：</w:t>
      </w:r>
      <w:r>
        <w:rPr>
          <w:rFonts w:hint="default" w:ascii="Times New Roman" w:hAnsi="Times New Roman" w:eastAsia="CESI宋体-GB13000" w:cs="Times New Roman"/>
          <w:color w:val="auto"/>
          <w:highlight w:val="none"/>
          <w:lang w:val="en-US" w:eastAsia="zh-CN"/>
        </w:rPr>
        <w:t>B</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80</w:t>
      </w:r>
      <w:r>
        <w:rPr>
          <w:rFonts w:hint="default" w:ascii="Times New Roman" w:hAnsi="Times New Roman" w:eastAsia="CESI宋体-GB13000" w:cs="Times New Roman"/>
          <w:color w:val="auto"/>
          <w:highlight w:val="none"/>
        </w:rPr>
        <w:t>.根据《生产安全事故应急预案管理办法》，生产经营单位应制定应急演练计划，根据本单位的事故预防重点，每（  ）至少组织一次综合应急预案演练。</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月</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B. 季度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半年</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D. 年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答案：D</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81</w:t>
      </w:r>
      <w:r>
        <w:rPr>
          <w:rFonts w:hint="default" w:ascii="Times New Roman" w:hAnsi="Times New Roman" w:eastAsia="CESI宋体-GB13000" w:cs="Times New Roman"/>
          <w:color w:val="auto"/>
          <w:highlight w:val="none"/>
        </w:rPr>
        <w:t>.应急预案的编制应当遵循以人为本、依法依规、符合实际、注重实效的原则，以(  )为核心，明确应急职责、规范应急程序、细化保障措施。</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应急处置</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应急预案</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应急方案</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应急人员</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答案：A</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82</w:t>
      </w:r>
      <w:r>
        <w:rPr>
          <w:rFonts w:hint="default" w:ascii="Times New Roman" w:hAnsi="Times New Roman" w:eastAsia="CESI宋体-GB13000" w:cs="Times New Roman"/>
          <w:color w:val="auto"/>
          <w:highlight w:val="none"/>
        </w:rPr>
        <w:t>.根据《交通运输突发事件应急管理规定》，交通运输主管部门、交通运输企业应当建立（  ），根据交通运输突发事件的种类、特点和实际需要，配备必要值班设施和人员。</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领导带班制度</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应急管理人员责任制</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应急救援队伍</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应急值班制度</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答案：D</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8</w:t>
      </w:r>
      <w:r>
        <w:rPr>
          <w:rFonts w:hint="default" w:ascii="Times New Roman" w:hAnsi="Times New Roman" w:eastAsia="CESI宋体-GB13000" w:cs="Times New Roman"/>
          <w:color w:val="auto"/>
          <w:highlight w:val="none"/>
          <w:lang w:val="en-US" w:eastAsia="zh-CN"/>
        </w:rPr>
        <w:t>3</w:t>
      </w:r>
      <w:r>
        <w:rPr>
          <w:rFonts w:hint="default" w:ascii="Times New Roman" w:hAnsi="Times New Roman" w:eastAsia="CESI宋体-GB13000" w:cs="Times New Roman"/>
          <w:color w:val="auto"/>
          <w:highlight w:val="none"/>
        </w:rPr>
        <w:t>.根据《交通运输突发事件应急管理规定》，交通运输企业应当根据实际需要，建立由（  ）组成的专职或者兼职应急队伍。</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本单位安全负责人</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本单位职工</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单位负责人</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本单位安全员</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答案：B</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84</w:t>
      </w:r>
      <w:r>
        <w:rPr>
          <w:rFonts w:hint="default" w:ascii="Times New Roman" w:hAnsi="Times New Roman" w:eastAsia="CESI宋体-GB13000" w:cs="Times New Roman"/>
          <w:color w:val="auto"/>
          <w:highlight w:val="none"/>
        </w:rPr>
        <w:t>.根据《交通运输突发事件应急管理规定》，交通运输主管部门应当加强应急队伍应急能力和人员素质建设，加强专业应急队伍与（  ）的合作、联合培训及演练，提高协同应急能力。</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当地公安部门</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B.当地安监部门</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当地消防部门</w:t>
      </w:r>
      <w:r>
        <w:rPr>
          <w:rFonts w:hint="default" w:ascii="Times New Roman" w:hAnsi="Times New Roman" w:eastAsia="CESI宋体-GB13000" w:cs="Times New Roman"/>
          <w:color w:val="auto"/>
          <w:highlight w:val="none"/>
        </w:rPr>
        <w:tab/>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非专业应急队伍</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答案：D</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85</w:t>
      </w:r>
      <w:r>
        <w:rPr>
          <w:rFonts w:hint="default" w:ascii="Times New Roman" w:hAnsi="Times New Roman" w:eastAsia="CESI宋体-GB13000" w:cs="Times New Roman"/>
          <w:color w:val="auto"/>
          <w:highlight w:val="none"/>
        </w:rPr>
        <w:t>.根据《交通运输突发事件应急管理规定》，交通运输企业应当组织开展企业内交通运输突发事件危险源辨识、评估工作，采取相应安全防范措施，加强(   )监控与管理，并按规定及时向交通运输主管部门报告。</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危险源</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危险区域</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危险人员</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危险物品</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答案：A</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86</w:t>
      </w:r>
      <w:r>
        <w:rPr>
          <w:rFonts w:hint="default" w:ascii="Times New Roman" w:hAnsi="Times New Roman" w:eastAsia="CESI宋体-GB13000" w:cs="Times New Roman"/>
          <w:color w:val="auto"/>
          <w:highlight w:val="none"/>
        </w:rPr>
        <w:t>.企业制定本单位生产安全事故应急救援预案，应当与所在地县级以上地方人民政府组织制定的生产安全事故应急救援预案相衔接，并(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A.组织培训学习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定期组织演练</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进行经验交流</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定期组织检查</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答案：B</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87</w:t>
      </w:r>
      <w:r>
        <w:rPr>
          <w:rFonts w:hint="default" w:ascii="Times New Roman" w:hAnsi="Times New Roman" w:eastAsia="CESI宋体-GB13000" w:cs="Times New Roman"/>
          <w:color w:val="auto"/>
          <w:highlight w:val="none"/>
        </w:rPr>
        <w:t>.企业发生生产安全事故后，事故现场有关人员应当立即报告(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当地人民政府的应急管理部门</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当地人民政府的公安部门</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本单位负责人</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本单位动态监控人员</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答案：C</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88</w:t>
      </w:r>
      <w:r>
        <w:rPr>
          <w:rFonts w:hint="default" w:ascii="Times New Roman" w:hAnsi="Times New Roman" w:eastAsia="CESI宋体-GB13000" w:cs="Times New Roman"/>
          <w:color w:val="auto"/>
          <w:highlight w:val="none"/>
        </w:rPr>
        <w:t>.根据《中华人民共和国安全生产法》，企业的安全生产管理机构以及安全生产管理人员应当履行(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保证本单位安全生产投入的有效实施职责</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建立健全本单位安全生产责任制职责</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督促落实本单位重大危险源的安全管理措施职责</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视情况报告生产安全事故职责</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答案：C</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89</w:t>
      </w:r>
      <w:r>
        <w:rPr>
          <w:rFonts w:hint="default" w:ascii="Times New Roman" w:hAnsi="Times New Roman" w:eastAsia="CESI宋体-GB13000" w:cs="Times New Roman"/>
          <w:color w:val="auto"/>
          <w:highlight w:val="none"/>
        </w:rPr>
        <w:t>.安全生产责任制是企业(  )的组成部分，是企业最基本的一项安全制度，也是企业安全生产、劳动保护管理制度的核心。</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一岗双责制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厂长、经理负责制</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岗位责任制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有限责任制</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答案：C</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90</w:t>
      </w:r>
      <w:r>
        <w:rPr>
          <w:rFonts w:hint="default" w:ascii="Times New Roman" w:hAnsi="Times New Roman" w:eastAsia="CESI宋体-GB13000" w:cs="Times New Roman"/>
          <w:color w:val="auto"/>
          <w:highlight w:val="none"/>
        </w:rPr>
        <w:t>.企业应该建立纵向到底、横向到边的全员安全生产责任制。所谓横向到边是指(  )的安全生产职责。</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企业内党、政、工、团各职能部门</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企业内除团之外的其他党、政、工各职能部门</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企业及当地政府的党、政、工、团各职能部门</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企业及当地应急管理部门的党、政、工、团各职能部门</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答案：A</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91</w:t>
      </w:r>
      <w:r>
        <w:rPr>
          <w:rFonts w:hint="default" w:ascii="Times New Roman" w:hAnsi="Times New Roman" w:eastAsia="CESI宋体-GB13000" w:cs="Times New Roman"/>
          <w:color w:val="auto"/>
          <w:highlight w:val="none"/>
        </w:rPr>
        <w:t>.下列选项中不属于企业应承担的安全生产主体责任的是(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确保资金投入满足安全生产条件需要</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对重大危险源实施有效的检测、监控</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依法建立工会组织</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统一协调管理承包、承租单位安全生产工作</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答案：C</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92</w:t>
      </w:r>
      <w:r>
        <w:rPr>
          <w:rFonts w:hint="default" w:ascii="Times New Roman" w:hAnsi="Times New Roman" w:eastAsia="CESI宋体-GB13000" w:cs="Times New Roman"/>
          <w:color w:val="auto"/>
          <w:highlight w:val="none"/>
        </w:rPr>
        <w:t>.为从业人员提供符合国家标准或行业标准的劳动防护用品，并监督教育从业人员按照规定佩戴使用，属于企业安全生产主体责任中的(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物质保障责任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资金投入责任</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教育培训责任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安全考核责任</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答案：A</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9</w:t>
      </w:r>
      <w:r>
        <w:rPr>
          <w:rFonts w:hint="default" w:ascii="Times New Roman" w:hAnsi="Times New Roman" w:eastAsia="CESI宋体-GB13000" w:cs="Times New Roman"/>
          <w:color w:val="auto"/>
          <w:highlight w:val="none"/>
          <w:lang w:val="en-US" w:eastAsia="zh-CN"/>
        </w:rPr>
        <w:t>3</w:t>
      </w:r>
      <w:r>
        <w:rPr>
          <w:rFonts w:hint="default" w:ascii="Times New Roman" w:hAnsi="Times New Roman" w:eastAsia="CESI宋体-GB13000" w:cs="Times New Roman"/>
          <w:color w:val="auto"/>
          <w:highlight w:val="none"/>
        </w:rPr>
        <w:t>.</w:t>
      </w:r>
      <w:r>
        <w:rPr>
          <w:rFonts w:hint="default" w:ascii="Times New Roman" w:hAnsi="Times New Roman" w:eastAsia="CESI宋体-GB13000" w:cs="Times New Roman"/>
          <w:color w:val="auto"/>
          <w:highlight w:val="none"/>
          <w:lang w:val="en-US" w:eastAsia="zh-CN"/>
        </w:rPr>
        <w:t>水</w:t>
      </w:r>
      <w:r>
        <w:rPr>
          <w:rFonts w:hint="default" w:ascii="Times New Roman" w:hAnsi="Times New Roman" w:eastAsia="CESI宋体-GB13000" w:cs="Times New Roman"/>
          <w:color w:val="auto"/>
          <w:highlight w:val="none"/>
        </w:rPr>
        <w:t>路运输企业的安全生产费用，不得用于(  )。</w:t>
      </w:r>
    </w:p>
    <w:p>
      <w:pPr>
        <w:rPr>
          <w:rFonts w:hint="default" w:ascii="Times New Roman" w:hAnsi="Times New Roman" w:eastAsia="CESI宋体-GB13000" w:cs="Times New Roman"/>
          <w:color w:val="auto"/>
          <w:highlight w:val="none"/>
          <w:lang w:val="en-US" w:eastAsia="zh-CN"/>
        </w:rPr>
      </w:pPr>
      <w:r>
        <w:rPr>
          <w:rFonts w:hint="default" w:ascii="Times New Roman" w:hAnsi="Times New Roman" w:eastAsia="CESI宋体-GB13000" w:cs="Times New Roman"/>
          <w:color w:val="auto"/>
          <w:highlight w:val="none"/>
        </w:rPr>
        <w:t xml:space="preserve">A. </w:t>
      </w:r>
      <w:r>
        <w:rPr>
          <w:rFonts w:hint="default" w:ascii="Times New Roman" w:hAnsi="Times New Roman" w:eastAsia="CESI宋体-GB13000" w:cs="Times New Roman"/>
          <w:color w:val="auto"/>
          <w:highlight w:val="none"/>
          <w:lang w:val="en-US" w:eastAsia="zh-CN"/>
        </w:rPr>
        <w:t>专职安全管理人员工资</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购置具有行驶记录功能的卫星定位装置</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安全生产培训支出</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员工</w:t>
      </w:r>
      <w:r>
        <w:rPr>
          <w:rFonts w:hint="default" w:ascii="Times New Roman" w:hAnsi="Times New Roman" w:eastAsia="宋体" w:cs="Times New Roman"/>
          <w:color w:val="auto"/>
          <w:sz w:val="24"/>
          <w:szCs w:val="24"/>
          <w:highlight w:val="none"/>
        </w:rPr>
        <w:t>发现报告事故隐患</w:t>
      </w:r>
      <w:r>
        <w:rPr>
          <w:rFonts w:hint="default" w:ascii="Times New Roman" w:hAnsi="Times New Roman" w:cs="Times New Roman"/>
          <w:color w:val="auto"/>
          <w:sz w:val="24"/>
          <w:szCs w:val="24"/>
          <w:highlight w:val="none"/>
          <w:lang w:val="en-US" w:eastAsia="zh-CN"/>
        </w:rPr>
        <w:t>的</w:t>
      </w:r>
      <w:r>
        <w:rPr>
          <w:rFonts w:hint="default" w:ascii="Times New Roman" w:hAnsi="Times New Roman" w:eastAsia="CESI宋体-GB13000" w:cs="Times New Roman"/>
          <w:color w:val="auto"/>
          <w:highlight w:val="none"/>
        </w:rPr>
        <w:t>奖励支出</w:t>
      </w:r>
    </w:p>
    <w:p>
      <w:pPr>
        <w:rPr>
          <w:rFonts w:hint="default" w:ascii="Times New Roman" w:hAnsi="Times New Roman" w:eastAsia="CESI宋体-GB13000" w:cs="Times New Roman"/>
          <w:color w:val="auto"/>
          <w:highlight w:val="none"/>
          <w:lang w:val="en-US" w:eastAsia="zh-CN"/>
        </w:rPr>
      </w:pPr>
      <w:r>
        <w:rPr>
          <w:rFonts w:hint="default" w:ascii="Times New Roman" w:hAnsi="Times New Roman" w:eastAsia="CESI宋体-GB13000" w:cs="Times New Roman"/>
          <w:color w:val="auto"/>
          <w:highlight w:val="none"/>
        </w:rPr>
        <w:t>答案：</w:t>
      </w:r>
      <w:r>
        <w:rPr>
          <w:rFonts w:hint="default" w:ascii="Times New Roman" w:hAnsi="Times New Roman" w:eastAsia="CESI宋体-GB13000" w:cs="Times New Roman"/>
          <w:strike w:val="0"/>
          <w:dstrike w:val="0"/>
          <w:color w:val="auto"/>
          <w:highlight w:val="none"/>
          <w:lang w:val="en-US" w:eastAsia="zh-CN"/>
        </w:rPr>
        <w:t>A</w:t>
      </w:r>
    </w:p>
    <w:p>
      <w:pPr>
        <w:rPr>
          <w:rFonts w:hint="default" w:ascii="Times New Roman" w:hAnsi="Times New Roman" w:cs="Times New Roman"/>
          <w:color w:val="auto"/>
          <w:sz w:val="24"/>
          <w:szCs w:val="24"/>
          <w:highlight w:val="none"/>
          <w:lang w:val="en-US" w:eastAsia="zh-CN"/>
        </w:rPr>
      </w:pPr>
      <w:r>
        <w:rPr>
          <w:rFonts w:hint="default" w:ascii="Times New Roman" w:hAnsi="Times New Roman" w:eastAsia="CESI宋体-GB13000" w:cs="Times New Roman"/>
          <w:color w:val="auto"/>
          <w:highlight w:val="none"/>
          <w:lang w:val="en-US" w:eastAsia="zh-CN"/>
        </w:rPr>
        <w:t>解析：</w:t>
      </w:r>
      <w:r>
        <w:rPr>
          <w:rFonts w:hint="default" w:ascii="Times New Roman" w:hAnsi="Times New Roman" w:cs="Times New Roman"/>
          <w:color w:val="auto"/>
          <w:highlight w:val="none"/>
          <w:lang w:val="en-US" w:eastAsia="zh-CN"/>
        </w:rPr>
        <w:t>2022年修订的</w:t>
      </w:r>
      <w:r>
        <w:rPr>
          <w:rFonts w:hint="default" w:ascii="Times New Roman" w:hAnsi="Times New Roman" w:eastAsia="宋体" w:cs="Times New Roman"/>
          <w:color w:val="auto"/>
          <w:sz w:val="24"/>
          <w:szCs w:val="24"/>
          <w:highlight w:val="none"/>
        </w:rPr>
        <w:t>《企业安全生产费用提取和使用管理办法》</w:t>
      </w:r>
      <w:r>
        <w:rPr>
          <w:rFonts w:hint="default" w:ascii="Times New Roman" w:hAnsi="Times New Roman" w:cs="Times New Roman"/>
          <w:color w:val="auto"/>
          <w:sz w:val="24"/>
          <w:szCs w:val="24"/>
          <w:highlight w:val="none"/>
          <w:lang w:val="en-US" w:eastAsia="zh-CN"/>
        </w:rPr>
        <w:t>第五条。</w:t>
      </w:r>
    </w:p>
    <w:p>
      <w:pPr>
        <w:rPr>
          <w:rFonts w:hint="default" w:ascii="Times New Roman" w:hAnsi="Times New Roman" w:cs="Times New Roman"/>
          <w:color w:val="auto"/>
          <w:sz w:val="24"/>
          <w:szCs w:val="24"/>
          <w:highlight w:val="none"/>
          <w:lang w:val="en-US" w:eastAsia="zh-CN"/>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94</w:t>
      </w:r>
      <w:r>
        <w:rPr>
          <w:rFonts w:hint="default" w:ascii="Times New Roman" w:hAnsi="Times New Roman" w:eastAsia="CESI宋体-GB13000" w:cs="Times New Roman"/>
          <w:color w:val="auto"/>
          <w:highlight w:val="none"/>
        </w:rPr>
        <w:t xml:space="preserve">.企业是生产经营活动的主体，是安全生产工作责任的(  )。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直接承担主体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B. 间接承担主体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唯一承担主体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共同承担主体</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答案：A</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95</w:t>
      </w:r>
      <w:r>
        <w:rPr>
          <w:rFonts w:hint="default" w:ascii="Times New Roman" w:hAnsi="Times New Roman" w:eastAsia="CESI宋体-GB13000" w:cs="Times New Roman"/>
          <w:color w:val="auto"/>
          <w:highlight w:val="none"/>
        </w:rPr>
        <w:t>.确保企业持续具备法律、法规、规章和标准规定的安全生产条件，应当承担的安全生产主体责任的是(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行业主管部门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企业</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企业分管安全负责人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企业的安全管理机构负责人</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答案：B</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96</w:t>
      </w:r>
      <w:r>
        <w:rPr>
          <w:rFonts w:hint="default" w:ascii="Times New Roman" w:hAnsi="Times New Roman" w:eastAsia="CESI宋体-GB13000" w:cs="Times New Roman"/>
          <w:color w:val="auto"/>
          <w:highlight w:val="none"/>
        </w:rPr>
        <w:t>.下列选项中，不属于企业履行安全生产主体责任的是(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依法为从业人员缴纳工伤保险费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加强安全生产标准化建设</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定期组织开展安全检查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对从业人员进行生产经营技能培训</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答案：D</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97</w:t>
      </w:r>
      <w:r>
        <w:rPr>
          <w:rFonts w:hint="default" w:ascii="Times New Roman" w:hAnsi="Times New Roman" w:eastAsia="CESI宋体-GB13000" w:cs="Times New Roman"/>
          <w:color w:val="auto"/>
          <w:highlight w:val="none"/>
        </w:rPr>
        <w:t>.企业委托符合规定的机构提供安全生产技术、管理服务的，保证安全生产的责任由(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本单位负责</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被委托机构负责</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本单位和被委托机构共同负责</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本单位负主要责任，被委托机构负次要责任</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答案：A</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98</w:t>
      </w:r>
      <w:r>
        <w:rPr>
          <w:rFonts w:hint="default" w:ascii="Times New Roman" w:hAnsi="Times New Roman" w:eastAsia="CESI宋体-GB13000" w:cs="Times New Roman"/>
          <w:color w:val="auto"/>
          <w:highlight w:val="none"/>
        </w:rPr>
        <w:t>.生产经营单位的(  )必须具备与本单位所从事的生产经营活动相适应的安全生产知识和管理能力。</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A. 主要技术负责人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安全管理机构负责人和技术人员</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 xml:space="preserve">C. 安全生产管理和技术人员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主要负责人和安全生产管理人员</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答案：D</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99</w:t>
      </w:r>
      <w:r>
        <w:rPr>
          <w:rFonts w:hint="default" w:ascii="Times New Roman" w:hAnsi="Times New Roman" w:eastAsia="CESI宋体-GB13000" w:cs="Times New Roman"/>
          <w:color w:val="auto"/>
          <w:highlight w:val="none"/>
        </w:rPr>
        <w:t>.生产经营单位管理人员违章指挥、强令冒险作业的，从业人员有权(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经本单位主要负责人批准后停止执行</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经本单位工会负责人批准后停止执行</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经当地劳动监察部门同意后停止执行</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拒绝执行</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答案：D</w:t>
      </w:r>
    </w:p>
    <w:p>
      <w:pPr>
        <w:rPr>
          <w:rFonts w:hint="default" w:ascii="Times New Roman" w:hAnsi="Times New Roman" w:eastAsia="CESI宋体-GB13000" w:cs="Times New Roman"/>
          <w:color w:val="auto"/>
          <w:highlight w:val="none"/>
        </w:rPr>
      </w:pP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lang w:val="en-US" w:eastAsia="zh-CN"/>
        </w:rPr>
        <w:t>100</w:t>
      </w:r>
      <w:r>
        <w:rPr>
          <w:rFonts w:hint="default" w:ascii="Times New Roman" w:hAnsi="Times New Roman" w:eastAsia="CESI宋体-GB13000" w:cs="Times New Roman"/>
          <w:color w:val="auto"/>
          <w:highlight w:val="none"/>
        </w:rPr>
        <w:t>.根据《企业安全生产费用提取和使用管理办法》，企业提取的安全生产费用，(  )</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A. 应当专户核算，按规定范围安排使用</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B. 应当专户核算，按规定金额比例安排使用</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C. 需临时调作生产资金使用的，须报经上级主管部门批准</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D. 需临时调作生产资金使用的，须报经企业主要负责人批准</w:t>
      </w:r>
    </w:p>
    <w:p>
      <w:pPr>
        <w:rPr>
          <w:rFonts w:hint="default" w:ascii="Times New Roman" w:hAnsi="Times New Roman" w:eastAsia="CESI宋体-GB13000" w:cs="Times New Roman"/>
          <w:color w:val="auto"/>
          <w:highlight w:val="none"/>
        </w:rPr>
      </w:pPr>
      <w:r>
        <w:rPr>
          <w:rFonts w:hint="default" w:ascii="Times New Roman" w:hAnsi="Times New Roman" w:eastAsia="CESI宋体-GB13000" w:cs="Times New Roman"/>
          <w:color w:val="auto"/>
          <w:highlight w:val="none"/>
        </w:rPr>
        <w:t>答案：A</w:t>
      </w:r>
    </w:p>
    <w:p>
      <w:pPr>
        <w:rPr>
          <w:rFonts w:hint="default" w:ascii="Times New Roman" w:hAnsi="Times New Roman" w:eastAsia="CESI宋体-GB13000" w:cs="Times New Roman"/>
          <w:color w:val="auto"/>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101</w:t>
      </w:r>
      <w:r>
        <w:rPr>
          <w:rFonts w:hint="default" w:ascii="Times New Roman" w:hAnsi="Times New Roman" w:eastAsia="CESI宋体-GB13000" w:cs="Times New Roman"/>
          <w:color w:val="auto"/>
          <w:sz w:val="21"/>
          <w:szCs w:val="21"/>
          <w:highlight w:val="none"/>
        </w:rPr>
        <w:t xml:space="preserve">. 从事水路运输经营的船舶必须随船携带何种证件？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企业法人营业执照复印件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船舶营运证件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海务机务管理人员适任证书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安全生产标准化证书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 B。根据</w:t>
      </w:r>
      <w:r>
        <w:rPr>
          <w:rFonts w:hint="default" w:ascii="Times New Roman" w:hAnsi="Times New Roman" w:eastAsia="CESI宋体-GB13000" w:cs="Times New Roman"/>
          <w:color w:val="auto"/>
          <w:sz w:val="21"/>
          <w:szCs w:val="21"/>
          <w:highlight w:val="none"/>
          <w:lang w:eastAsia="zh-CN"/>
        </w:rPr>
        <w:t>《国内水路运输管理条例》</w:t>
      </w:r>
      <w:r>
        <w:rPr>
          <w:rFonts w:hint="default" w:ascii="Times New Roman" w:hAnsi="Times New Roman" w:eastAsia="CESI宋体-GB13000" w:cs="Times New Roman"/>
          <w:color w:val="auto"/>
          <w:sz w:val="21"/>
          <w:szCs w:val="21"/>
          <w:highlight w:val="none"/>
        </w:rPr>
        <w:t>第十四条，从事水路运输经营的船舶应当随船携带船舶营运证件。</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102</w:t>
      </w:r>
      <w:r>
        <w:rPr>
          <w:rFonts w:hint="default" w:ascii="Times New Roman" w:hAnsi="Times New Roman" w:eastAsia="CESI宋体-GB13000" w:cs="Times New Roman"/>
          <w:color w:val="auto"/>
          <w:sz w:val="21"/>
          <w:szCs w:val="21"/>
          <w:highlight w:val="none"/>
        </w:rPr>
        <w:t>.</w:t>
      </w:r>
      <w:r>
        <w:rPr>
          <w:rFonts w:hint="default" w:ascii="Times New Roman" w:hAnsi="Times New Roman" w:eastAsia="CESI宋体-GB13000" w:cs="Times New Roman"/>
          <w:color w:val="auto"/>
          <w:sz w:val="21"/>
          <w:szCs w:val="21"/>
          <w:highlight w:val="none"/>
          <w:lang w:val="en-US" w:eastAsia="zh-CN"/>
        </w:rPr>
        <w:t xml:space="preserve"> 根据规定，除个体工商户外，我市一家拥有18艘普通货船的水路运输经营者必须配备多少海务、机务管理人员？ </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A. 1名专职海务、机务管理人员</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B. 2名海务、机务管理人员（可兼职）</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C. 2名专职海务、机务管理人员</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D. 3名海务、机务管理人员（可兼职）</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w:t>
      </w:r>
      <w:r>
        <w:rPr>
          <w:rFonts w:hint="eastAsia" w:eastAsia="CESI宋体-GB13000" w:cs="Times New Roman"/>
          <w:color w:val="auto"/>
          <w:sz w:val="21"/>
          <w:szCs w:val="21"/>
          <w:highlight w:val="none"/>
          <w:lang w:val="en-US" w:eastAsia="zh-CN"/>
        </w:rPr>
        <w:t>C</w:t>
      </w:r>
      <w:bookmarkStart w:id="0" w:name="_GoBack"/>
      <w:bookmarkEnd w:id="0"/>
      <w:r>
        <w:rPr>
          <w:rFonts w:hint="default" w:ascii="Times New Roman" w:hAnsi="Times New Roman" w:eastAsia="CESI宋体-GB13000" w:cs="Times New Roman"/>
          <w:color w:val="auto"/>
          <w:sz w:val="21"/>
          <w:szCs w:val="21"/>
          <w:highlight w:val="none"/>
        </w:rPr>
        <w:t xml:space="preserve"> 根据</w:t>
      </w:r>
      <w:r>
        <w:rPr>
          <w:rFonts w:hint="default" w:ascii="Times New Roman" w:hAnsi="Times New Roman" w:eastAsia="CESI宋体-GB13000" w:cs="Times New Roman"/>
          <w:color w:val="auto"/>
          <w:sz w:val="21"/>
          <w:szCs w:val="21"/>
          <w:highlight w:val="none"/>
          <w:lang w:eastAsia="zh-CN"/>
        </w:rPr>
        <w:t>《国内水路运输管理规定》</w:t>
      </w:r>
      <w:r>
        <w:rPr>
          <w:rFonts w:hint="default" w:ascii="Times New Roman" w:hAnsi="Times New Roman" w:eastAsia="CESI宋体-GB13000" w:cs="Times New Roman"/>
          <w:color w:val="auto"/>
          <w:sz w:val="21"/>
          <w:szCs w:val="21"/>
          <w:highlight w:val="none"/>
        </w:rPr>
        <w:t>第八条</w:t>
      </w:r>
      <w:r>
        <w:rPr>
          <w:rFonts w:hint="default" w:ascii="Times New Roman" w:hAnsi="Times New Roman" w:eastAsia="CESI宋体-GB13000" w:cs="Times New Roman"/>
          <w:color w:val="auto"/>
          <w:sz w:val="21"/>
          <w:szCs w:val="21"/>
          <w:highlight w:val="none"/>
          <w:lang w:val="en-US" w:eastAsia="zh-CN"/>
        </w:rPr>
        <w:t>和附件2</w:t>
      </w:r>
      <w:r>
        <w:rPr>
          <w:rFonts w:hint="default" w:ascii="Times New Roman" w:hAnsi="Times New Roman" w:eastAsia="CESI宋体-GB13000" w:cs="Times New Roman"/>
          <w:color w:val="auto"/>
          <w:sz w:val="21"/>
          <w:szCs w:val="21"/>
          <w:highlight w:val="none"/>
        </w:rPr>
        <w:t>。</w:t>
      </w:r>
      <w:r>
        <w:rPr>
          <w:rFonts w:hint="default" w:ascii="Times New Roman" w:hAnsi="Times New Roman" w:eastAsia="CESI宋体-GB13000" w:cs="Times New Roman"/>
          <w:color w:val="auto"/>
          <w:sz w:val="21"/>
          <w:szCs w:val="21"/>
          <w:highlight w:val="none"/>
          <w:lang w:val="en-US" w:eastAsia="zh-CN"/>
        </w:rPr>
        <w:t xml:space="preserve"> </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103</w:t>
      </w:r>
      <w:r>
        <w:rPr>
          <w:rFonts w:hint="default" w:ascii="Times New Roman" w:hAnsi="Times New Roman" w:eastAsia="CESI宋体-GB13000" w:cs="Times New Roman"/>
          <w:color w:val="auto"/>
          <w:sz w:val="21"/>
          <w:szCs w:val="21"/>
          <w:highlight w:val="none"/>
        </w:rPr>
        <w:t xml:space="preserve">. 经营普通货船运输的，与其直接订立一年以上劳动合同的高级船员比例应不低于多少？ </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15% </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25% </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50% </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75%</w:t>
      </w:r>
      <w:r>
        <w:rPr>
          <w:rFonts w:hint="default" w:ascii="Times New Roman" w:hAnsi="Times New Roman" w:eastAsia="CESI宋体-GB13000" w:cs="Times New Roman"/>
          <w:color w:val="auto"/>
          <w:sz w:val="21"/>
          <w:szCs w:val="21"/>
          <w:highlight w:val="none"/>
          <w:lang w:val="en-US" w:eastAsia="zh-CN"/>
        </w:rPr>
        <w:t xml:space="preserve">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：B 根据</w:t>
      </w:r>
      <w:r>
        <w:rPr>
          <w:rFonts w:hint="default" w:ascii="Times New Roman" w:hAnsi="Times New Roman" w:eastAsia="CESI宋体-GB13000" w:cs="Times New Roman"/>
          <w:color w:val="auto"/>
          <w:sz w:val="21"/>
          <w:szCs w:val="21"/>
          <w:highlight w:val="none"/>
          <w:lang w:eastAsia="zh-CN"/>
        </w:rPr>
        <w:t>《国内水路运输管理规定》</w:t>
      </w:r>
      <w:r>
        <w:rPr>
          <w:rFonts w:hint="default" w:ascii="Times New Roman" w:hAnsi="Times New Roman" w:eastAsia="CESI宋体-GB13000" w:cs="Times New Roman"/>
          <w:color w:val="auto"/>
          <w:sz w:val="21"/>
          <w:szCs w:val="21"/>
          <w:highlight w:val="none"/>
        </w:rPr>
        <w:t>第九条，经营普通货船运输的，高级船员比例不低于25%。</w:t>
      </w:r>
    </w:p>
    <w:p>
      <w:pPr>
        <w:numPr>
          <w:ilvl w:val="0"/>
          <w:numId w:val="0"/>
        </w:numPr>
        <w:rPr>
          <w:rFonts w:hint="default" w:ascii="Times New Roman" w:hAnsi="Times New Roman" w:eastAsia="CESI宋体-GB13000" w:cs="Times New Roman"/>
          <w:color w:val="auto"/>
          <w:sz w:val="21"/>
          <w:szCs w:val="21"/>
          <w:highlight w:val="none"/>
          <w:lang w:val="en-US" w:eastAsia="zh-CN"/>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104</w:t>
      </w:r>
      <w:r>
        <w:rPr>
          <w:rFonts w:hint="default" w:ascii="Times New Roman" w:hAnsi="Times New Roman" w:eastAsia="CESI宋体-GB13000" w:cs="Times New Roman"/>
          <w:color w:val="auto"/>
          <w:sz w:val="21"/>
          <w:szCs w:val="21"/>
          <w:highlight w:val="none"/>
        </w:rPr>
        <w:t xml:space="preserve">. 水路运输经营者使用不符合本条例规定条件或未配备合格船员的船舶，应承担什么责任？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只需口头警告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依法承担相应的法律责任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无需承担责任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仅承担道义责任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 B。根据</w:t>
      </w:r>
      <w:r>
        <w:rPr>
          <w:rFonts w:hint="default" w:ascii="Times New Roman" w:hAnsi="Times New Roman" w:eastAsia="CESI宋体-GB13000" w:cs="Times New Roman"/>
          <w:color w:val="auto"/>
          <w:sz w:val="21"/>
          <w:szCs w:val="21"/>
          <w:highlight w:val="none"/>
          <w:lang w:eastAsia="zh-CN"/>
        </w:rPr>
        <w:t>《国内水路运输管理条例》</w:t>
      </w:r>
      <w:r>
        <w:rPr>
          <w:rFonts w:hint="default" w:ascii="Times New Roman" w:hAnsi="Times New Roman" w:eastAsia="CESI宋体-GB13000" w:cs="Times New Roman"/>
          <w:color w:val="auto"/>
          <w:sz w:val="21"/>
          <w:szCs w:val="21"/>
          <w:highlight w:val="none"/>
        </w:rPr>
        <w:t>第五条和第十八条，经营者必须使用符合条件和配备合格船员的船舶，否则将依法受到处罚。</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105</w:t>
      </w:r>
      <w:r>
        <w:rPr>
          <w:rFonts w:hint="default" w:ascii="Times New Roman" w:hAnsi="Times New Roman" w:eastAsia="CESI宋体-GB13000" w:cs="Times New Roman"/>
          <w:color w:val="auto"/>
          <w:sz w:val="21"/>
          <w:szCs w:val="21"/>
          <w:highlight w:val="none"/>
        </w:rPr>
        <w:t xml:space="preserve">. 水路运输经营者未按要求优先运输关系国计民生的紧急物资，可能会受到什么处理？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表彰奖励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口头提醒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依法追究责任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默许认可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 C。根据</w:t>
      </w:r>
      <w:r>
        <w:rPr>
          <w:rFonts w:hint="default" w:ascii="Times New Roman" w:hAnsi="Times New Roman" w:eastAsia="CESI宋体-GB13000" w:cs="Times New Roman"/>
          <w:color w:val="auto"/>
          <w:sz w:val="21"/>
          <w:szCs w:val="21"/>
          <w:highlight w:val="none"/>
          <w:lang w:eastAsia="zh-CN"/>
        </w:rPr>
        <w:t>《国内水路运输管理条例》</w:t>
      </w:r>
      <w:r>
        <w:rPr>
          <w:rFonts w:hint="default" w:ascii="Times New Roman" w:hAnsi="Times New Roman" w:eastAsia="CESI宋体-GB13000" w:cs="Times New Roman"/>
          <w:color w:val="auto"/>
          <w:sz w:val="21"/>
          <w:szCs w:val="21"/>
          <w:highlight w:val="none"/>
        </w:rPr>
        <w:t>第二十三条，经营者应按照要求及时运输，否则可能构成违规并承担相应责任。</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106</w:t>
      </w:r>
      <w:r>
        <w:rPr>
          <w:rFonts w:hint="default" w:ascii="Times New Roman" w:hAnsi="Times New Roman" w:eastAsia="CESI宋体-GB13000" w:cs="Times New Roman"/>
          <w:color w:val="auto"/>
          <w:sz w:val="21"/>
          <w:szCs w:val="21"/>
          <w:highlight w:val="none"/>
        </w:rPr>
        <w:t xml:space="preserve">. 水路运输经营者取得许可后，若不再具备规定的许可条件，主管部门应如何处理？ </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直接吊销其经营许可证 </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责令限期整改；逾期整改不合格的，撤销其经营许可 </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处以罚款，但保留其经营许可 </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无需处理，允许其继续经营</w:t>
      </w:r>
      <w:r>
        <w:rPr>
          <w:rFonts w:hint="default" w:ascii="Times New Roman" w:hAnsi="Times New Roman" w:eastAsia="CESI宋体-GB13000" w:cs="Times New Roman"/>
          <w:color w:val="auto"/>
          <w:sz w:val="21"/>
          <w:szCs w:val="21"/>
          <w:highlight w:val="none"/>
          <w:lang w:val="en-US" w:eastAsia="zh-CN"/>
        </w:rPr>
        <w:t xml:space="preserve">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：B 根据</w:t>
      </w:r>
      <w:r>
        <w:rPr>
          <w:rFonts w:hint="default" w:ascii="Times New Roman" w:hAnsi="Times New Roman" w:eastAsia="CESI宋体-GB13000" w:cs="Times New Roman"/>
          <w:color w:val="auto"/>
          <w:sz w:val="21"/>
          <w:szCs w:val="21"/>
          <w:highlight w:val="none"/>
          <w:lang w:eastAsia="zh-CN"/>
        </w:rPr>
        <w:t>《国内水路运输管理条例》</w:t>
      </w:r>
      <w:r>
        <w:rPr>
          <w:rFonts w:hint="default" w:ascii="Times New Roman" w:hAnsi="Times New Roman" w:eastAsia="CESI宋体-GB13000" w:cs="Times New Roman"/>
          <w:color w:val="auto"/>
          <w:sz w:val="21"/>
          <w:szCs w:val="21"/>
          <w:highlight w:val="none"/>
        </w:rPr>
        <w:t>第四十二条，取得许可后不再具备条件的，应责令限期整改；逾期整改不合格的，撤销其经营许可。</w:t>
      </w:r>
    </w:p>
    <w:p>
      <w:pPr>
        <w:numPr>
          <w:ilvl w:val="0"/>
          <w:numId w:val="0"/>
        </w:numPr>
        <w:rPr>
          <w:rFonts w:hint="default" w:ascii="Times New Roman" w:hAnsi="Times New Roman" w:eastAsia="CESI宋体-GB13000" w:cs="Times New Roman"/>
          <w:color w:val="auto"/>
          <w:sz w:val="21"/>
          <w:szCs w:val="21"/>
          <w:highlight w:val="none"/>
          <w:lang w:val="en-US" w:eastAsia="zh-CN"/>
        </w:rPr>
      </w:pPr>
    </w:p>
    <w:p>
      <w:pPr>
        <w:rPr>
          <w:rFonts w:hint="default" w:ascii="Times New Roman" w:hAnsi="Times New Roman" w:cs="Times New Roman"/>
          <w:color w:val="auto"/>
          <w:highlight w:val="none"/>
        </w:rPr>
      </w:pPr>
      <w:r>
        <w:rPr>
          <w:rFonts w:hint="default" w:ascii="Times New Roman" w:hAnsi="Times New Roman" w:eastAsia="CESI宋体-GB13000" w:cs="Times New Roman"/>
          <w:color w:val="auto"/>
          <w:sz w:val="21"/>
          <w:szCs w:val="21"/>
          <w:highlight w:val="none"/>
          <w:lang w:val="en-US" w:eastAsia="zh-CN"/>
        </w:rPr>
        <w:t>107</w:t>
      </w:r>
      <w:r>
        <w:rPr>
          <w:rFonts w:hint="default" w:ascii="Times New Roman" w:hAnsi="Times New Roman" w:eastAsia="CESI宋体-GB13000" w:cs="Times New Roman"/>
          <w:color w:val="auto"/>
          <w:sz w:val="21"/>
          <w:szCs w:val="21"/>
          <w:highlight w:val="none"/>
        </w:rPr>
        <w:t xml:space="preserve">. </w:t>
      </w:r>
      <w:r>
        <w:rPr>
          <w:rFonts w:hint="default" w:ascii="Times New Roman" w:hAnsi="Times New Roman" w:cs="Times New Roman"/>
          <w:color w:val="auto"/>
          <w:highlight w:val="none"/>
        </w:rPr>
        <w:t>以下作业或岗位不需要取得特种设备作业人员资格的是：</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A.电梯操作作业</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B.门式起重机作业</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C.客运索道司机</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D.码头内专用叉车作业</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答案：A.</w:t>
      </w:r>
    </w:p>
    <w:p>
      <w:pPr>
        <w:rPr>
          <w:rFonts w:hint="default" w:ascii="Times New Roman" w:hAnsi="Times New Roman" w:eastAsia="CESI宋体-GB13000" w:cs="Times New Roman"/>
          <w:color w:val="auto"/>
          <w:sz w:val="21"/>
          <w:szCs w:val="21"/>
          <w:highlight w:val="none"/>
        </w:rPr>
      </w:pPr>
      <w:r>
        <w:rPr>
          <w:rFonts w:hint="default" w:ascii="Times New Roman" w:hAnsi="Times New Roman" w:cs="Times New Roman"/>
          <w:color w:val="auto"/>
          <w:highlight w:val="none"/>
          <w:lang w:eastAsia="zh-CN"/>
        </w:rPr>
        <w:t>解析：</w:t>
      </w:r>
      <w:r>
        <w:rPr>
          <w:rFonts w:hint="default" w:ascii="Times New Roman" w:hAnsi="Times New Roman" w:cs="Times New Roman"/>
          <w:color w:val="auto"/>
          <w:highlight w:val="none"/>
        </w:rPr>
        <w:t>根据《市场监管总局关于特种设备行政许可有关事项的公告》（ 2021年第41号）附件2《特种设备作业人员资格认定分类与项目》确定需要取得从业资格的人员。电梯作业仅限于电梯修理作业，具体包括修理和维护保养作业。</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1</w:t>
      </w:r>
      <w:r>
        <w:rPr>
          <w:rFonts w:hint="default" w:ascii="Times New Roman" w:hAnsi="Times New Roman" w:eastAsia="CESI宋体-GB13000" w:cs="Times New Roman"/>
          <w:color w:val="auto"/>
          <w:sz w:val="21"/>
          <w:szCs w:val="21"/>
          <w:highlight w:val="none"/>
          <w:lang w:val="en-US" w:eastAsia="zh-CN"/>
        </w:rPr>
        <w:t>08</w:t>
      </w:r>
      <w:r>
        <w:rPr>
          <w:rFonts w:hint="default" w:ascii="Times New Roman" w:hAnsi="Times New Roman" w:eastAsia="CESI宋体-GB13000" w:cs="Times New Roman"/>
          <w:color w:val="auto"/>
          <w:sz w:val="21"/>
          <w:szCs w:val="21"/>
          <w:highlight w:val="none"/>
        </w:rPr>
        <w:t xml:space="preserve">. 禁止使用以下哪种船舶从事水路运输？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新造船舶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已经报废的船舶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外籍船舶（经特许临时使用的除外）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租赁的船舶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 B。根据《重庆市水路运输管理条例（修订草案）》第十二条，禁止使用已经报废的船舶从事水路运输。</w:t>
      </w:r>
    </w:p>
    <w:p>
      <w:pPr>
        <w:numPr>
          <w:ilvl w:val="0"/>
          <w:numId w:val="0"/>
        </w:numPr>
        <w:rPr>
          <w:rFonts w:hint="default" w:ascii="Times New Roman" w:hAnsi="Times New Roman" w:eastAsia="CESI宋体-GB13000" w:cs="Times New Roman"/>
          <w:color w:val="auto"/>
          <w:sz w:val="21"/>
          <w:szCs w:val="21"/>
          <w:highlight w:val="none"/>
        </w:rPr>
      </w:pPr>
    </w:p>
    <w:p>
      <w:pPr>
        <w:rPr>
          <w:rFonts w:hint="default" w:ascii="Times New Roman" w:hAnsi="Times New Roman" w:cs="Times New Roman"/>
          <w:color w:val="auto"/>
          <w:highlight w:val="none"/>
        </w:rPr>
      </w:pPr>
      <w:r>
        <w:rPr>
          <w:rFonts w:hint="default" w:ascii="Times New Roman" w:hAnsi="Times New Roman" w:eastAsia="CESI宋体-GB13000" w:cs="Times New Roman"/>
          <w:color w:val="auto"/>
          <w:sz w:val="21"/>
          <w:szCs w:val="21"/>
          <w:highlight w:val="none"/>
          <w:lang w:val="en-US" w:eastAsia="zh-CN"/>
        </w:rPr>
        <w:t>109.</w:t>
      </w:r>
      <w:r>
        <w:rPr>
          <w:rFonts w:hint="default" w:ascii="Times New Roman" w:hAnsi="Times New Roman" w:cs="Times New Roman"/>
          <w:color w:val="auto"/>
          <w:highlight w:val="none"/>
        </w:rPr>
        <w:t xml:space="preserve">根据规定，除个体工商户外，我市一家拥有21艘客船的水路运输经营者必须配备多少海务、机务管理人员？ </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A. 2名专职海务、机务管理人员</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B. 3名海务、机务管理人员（可兼职）</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C. 3名专职海务、机务管理人员</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D. 4名海务、机务管理人员（可兼职）</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cs="Times New Roman"/>
          <w:color w:val="auto"/>
          <w:highlight w:val="none"/>
        </w:rPr>
        <w:t>答案与解析：C。 根据《</w:t>
      </w:r>
      <w:r>
        <w:rPr>
          <w:rFonts w:hint="default" w:ascii="Times New Roman" w:hAnsi="Times New Roman" w:cs="Times New Roman"/>
          <w:color w:val="auto"/>
          <w:highlight w:val="none"/>
          <w:lang w:val="en-US" w:eastAsia="zh-CN"/>
        </w:rPr>
        <w:t>国内水路运输</w:t>
      </w:r>
      <w:r>
        <w:rPr>
          <w:rFonts w:hint="default" w:ascii="Times New Roman" w:hAnsi="Times New Roman" w:cs="Times New Roman"/>
          <w:color w:val="auto"/>
          <w:highlight w:val="none"/>
        </w:rPr>
        <w:t>规定》第八条和附件2。</w:t>
      </w:r>
    </w:p>
    <w:p>
      <w:pPr>
        <w:numPr>
          <w:ilvl w:val="0"/>
          <w:numId w:val="0"/>
        </w:numPr>
        <w:rPr>
          <w:rFonts w:hint="default" w:ascii="Times New Roman" w:hAnsi="Times New Roman" w:eastAsia="CESI宋体-GB13000" w:cs="Times New Roman"/>
          <w:color w:val="auto"/>
          <w:sz w:val="21"/>
          <w:szCs w:val="21"/>
          <w:highlight w:val="none"/>
        </w:rPr>
      </w:pPr>
    </w:p>
    <w:p>
      <w:pPr>
        <w:rPr>
          <w:rFonts w:hint="default" w:ascii="Times New Roman" w:hAnsi="Times New Roman" w:cs="Times New Roman"/>
          <w:color w:val="auto"/>
          <w:highlight w:val="none"/>
        </w:rPr>
      </w:pPr>
      <w:r>
        <w:rPr>
          <w:rFonts w:hint="default" w:ascii="Times New Roman" w:hAnsi="Times New Roman" w:eastAsia="CESI宋体-GB13000" w:cs="Times New Roman"/>
          <w:color w:val="auto"/>
          <w:sz w:val="21"/>
          <w:szCs w:val="21"/>
          <w:highlight w:val="none"/>
          <w:lang w:val="en-US" w:eastAsia="zh-CN"/>
        </w:rPr>
        <w:t>110.</w:t>
      </w:r>
      <w:r>
        <w:rPr>
          <w:rFonts w:hint="default" w:ascii="Times New Roman" w:hAnsi="Times New Roman" w:eastAsia="CESI宋体-GB13000" w:cs="Times New Roman"/>
          <w:color w:val="auto"/>
          <w:sz w:val="21"/>
          <w:szCs w:val="21"/>
          <w:highlight w:val="none"/>
        </w:rPr>
        <w:t xml:space="preserve"> </w:t>
      </w:r>
      <w:r>
        <w:rPr>
          <w:rFonts w:hint="default" w:ascii="Times New Roman" w:hAnsi="Times New Roman" w:cs="Times New Roman"/>
          <w:color w:val="auto"/>
          <w:highlight w:val="none"/>
        </w:rPr>
        <w:t>内河运输船舶在航行、停泊、作业期间存在以下哪些情形的属于重大事故隐患（  ）</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A.船舶航行灯安装位置错误</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B.船舶严重超记录簿上的参考载货量载运货物</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C.超核定乘客定额1人载客</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D.船舶上一个灭火器过期</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答案：C。</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解析：</w:t>
      </w:r>
      <w:r>
        <w:rPr>
          <w:rFonts w:hint="default" w:ascii="Times New Roman" w:hAnsi="Times New Roman" w:cs="Times New Roman"/>
          <w:color w:val="auto"/>
          <w:highlight w:val="none"/>
        </w:rPr>
        <w:t>根据《内河运输船舶重大事故隐患判定标准》第四条排除ABC。根据《中华人民共和国安全生产法(2021版）释义》（全国人大常委会法工委与应急管理部共同编写），一般事故隐患，是指危害和整改难度较小，发现后能够立即整改排除的隐患。重大事故隐患，是指危害和整改难度较大，应当全部或者局部停产停业，并经过一定时间整改治理方能排除的隐患，或者因外部因素影响致使生产经营单位自身难以排除的隐患。由此可知D错误，同时进一步印证A错误。</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111</w:t>
      </w:r>
      <w:r>
        <w:rPr>
          <w:rFonts w:hint="default" w:ascii="Times New Roman" w:hAnsi="Times New Roman" w:eastAsia="CESI宋体-GB13000" w:cs="Times New Roman"/>
          <w:color w:val="auto"/>
          <w:sz w:val="21"/>
          <w:szCs w:val="21"/>
          <w:highlight w:val="none"/>
        </w:rPr>
        <w:t xml:space="preserve">. 水路运输经营者应当为其客运船舶投保什么保险或取得相应的财务担保？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船舶财产一切险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船员意外伤害险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承运人责任保险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港口设施保安责任险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 C。根据</w:t>
      </w:r>
      <w:r>
        <w:rPr>
          <w:rFonts w:hint="default" w:ascii="Times New Roman" w:hAnsi="Times New Roman" w:eastAsia="CESI宋体-GB13000" w:cs="Times New Roman"/>
          <w:color w:val="auto"/>
          <w:sz w:val="21"/>
          <w:szCs w:val="21"/>
          <w:highlight w:val="none"/>
          <w:lang w:eastAsia="zh-CN"/>
        </w:rPr>
        <w:t>《国内水路运输管理条例》</w:t>
      </w:r>
      <w:r>
        <w:rPr>
          <w:rFonts w:hint="default" w:ascii="Times New Roman" w:hAnsi="Times New Roman" w:eastAsia="CESI宋体-GB13000" w:cs="Times New Roman"/>
          <w:color w:val="auto"/>
          <w:sz w:val="21"/>
          <w:szCs w:val="21"/>
          <w:highlight w:val="none"/>
        </w:rPr>
        <w:t>第十九条，水路旅客运输业务经营者应当为其客运船舶投保承运人责任保险或者取得相应的财务担保。</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112</w:t>
      </w:r>
      <w:r>
        <w:rPr>
          <w:rFonts w:hint="default" w:ascii="Times New Roman" w:hAnsi="Times New Roman" w:eastAsia="CESI宋体-GB13000" w:cs="Times New Roman"/>
          <w:color w:val="auto"/>
          <w:sz w:val="21"/>
          <w:szCs w:val="21"/>
          <w:highlight w:val="none"/>
        </w:rPr>
        <w:t xml:space="preserve">. 经营普通货船运输的，其配备的海务、机务管理人员应当具有何种最低从业资历？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水手、机工资历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三副、三管轮资历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大副、大管轮资历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船长、轮机长资历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答案</w:t>
      </w:r>
      <w:r>
        <w:rPr>
          <w:rFonts w:hint="default" w:ascii="Times New Roman" w:hAnsi="Times New Roman" w:eastAsia="CESI宋体-GB13000" w:cs="Times New Roman"/>
          <w:color w:val="auto"/>
          <w:sz w:val="21"/>
          <w:szCs w:val="21"/>
          <w:highlight w:val="none"/>
          <w:lang w:val="en-US" w:eastAsia="zh-CN"/>
        </w:rPr>
        <w:t>与</w:t>
      </w:r>
      <w:r>
        <w:rPr>
          <w:rFonts w:hint="default" w:ascii="Times New Roman" w:hAnsi="Times New Roman" w:eastAsia="CESI宋体-GB13000" w:cs="Times New Roman"/>
          <w:color w:val="auto"/>
          <w:sz w:val="21"/>
          <w:szCs w:val="21"/>
          <w:highlight w:val="none"/>
        </w:rPr>
        <w:t>解析: C</w:t>
      </w:r>
      <w:r>
        <w:rPr>
          <w:rFonts w:hint="default" w:ascii="Times New Roman" w:hAnsi="Times New Roman" w:eastAsia="CESI宋体-GB13000" w:cs="Times New Roman"/>
          <w:color w:val="auto"/>
          <w:sz w:val="21"/>
          <w:szCs w:val="21"/>
          <w:highlight w:val="none"/>
          <w:lang w:eastAsia="zh-CN"/>
        </w:rPr>
        <w:t>。</w:t>
      </w:r>
      <w:r>
        <w:rPr>
          <w:rFonts w:hint="default" w:ascii="Times New Roman" w:hAnsi="Times New Roman" w:eastAsia="CESI宋体-GB13000" w:cs="Times New Roman"/>
          <w:color w:val="auto"/>
          <w:sz w:val="21"/>
          <w:szCs w:val="21"/>
          <w:highlight w:val="none"/>
        </w:rPr>
        <w:t>根据《国内水路运输管理规定》第八条，经营普通货船运输的，海务、机务管理人员应具有不低于大副、大管轮的从业资历。</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113</w:t>
      </w:r>
      <w:r>
        <w:rPr>
          <w:rFonts w:hint="default" w:ascii="Times New Roman" w:hAnsi="Times New Roman" w:eastAsia="CESI宋体-GB13000" w:cs="Times New Roman"/>
          <w:color w:val="auto"/>
          <w:sz w:val="21"/>
          <w:szCs w:val="21"/>
          <w:highlight w:val="none"/>
        </w:rPr>
        <w:t xml:space="preserve">. </w:t>
      </w:r>
      <w:r>
        <w:rPr>
          <w:rFonts w:hint="default" w:ascii="Times New Roman" w:hAnsi="Times New Roman" w:eastAsia="CESI宋体-GB13000" w:cs="Times New Roman"/>
          <w:color w:val="auto"/>
          <w:sz w:val="21"/>
          <w:szCs w:val="21"/>
          <w:highlight w:val="none"/>
          <w:lang w:val="en-US" w:eastAsia="zh-CN"/>
        </w:rPr>
        <w:t>制定《内河交通安全管理条例》的首要目的是什么？</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A. 促进内河运输经济发展</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B. 加强内河交通安全管理，维护内河交通秩序，保障人民群众生命、财产安全</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C. 统一内河船舶检验标准</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D. 规范内河航道建设</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答案：B    解析：《内河交通安全管理条例》第一条明确指出，其制定目的就是为了加强内河交通安全管理，维护内河交通秩序，保障人民群众生命、财产安全。</w:t>
      </w:r>
    </w:p>
    <w:p>
      <w:pPr>
        <w:numPr>
          <w:ilvl w:val="0"/>
          <w:numId w:val="0"/>
        </w:numPr>
        <w:rPr>
          <w:rFonts w:hint="default" w:ascii="Times New Roman" w:hAnsi="Times New Roman" w:eastAsia="CESI宋体-GB13000" w:cs="Times New Roman"/>
          <w:color w:val="auto"/>
          <w:sz w:val="21"/>
          <w:szCs w:val="21"/>
          <w:highlight w:val="none"/>
          <w:lang w:val="en-US" w:eastAsia="zh-CN"/>
        </w:rPr>
      </w:pP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114. 内河交通安全管理应遵循的原则是？</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A. 效益优先、方便群众</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B. 安全第一、预防为主、方便群众、依法管理</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C. 政府主导、企业负责</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D. 严格监管、从严处罚</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答案：B    解析：《内河交通安全管理条例》第三条规定，内河交通安全管理遵循安全第一、预防为主、方便群众、依法管理的原则。</w:t>
      </w:r>
    </w:p>
    <w:p>
      <w:pPr>
        <w:numPr>
          <w:ilvl w:val="0"/>
          <w:numId w:val="0"/>
        </w:numPr>
        <w:rPr>
          <w:rFonts w:hint="default" w:ascii="Times New Roman" w:hAnsi="Times New Roman" w:eastAsia="CESI宋体-GB13000" w:cs="Times New Roman"/>
          <w:color w:val="auto"/>
          <w:sz w:val="21"/>
          <w:szCs w:val="21"/>
          <w:highlight w:val="none"/>
          <w:lang w:val="en-US" w:eastAsia="zh-CN"/>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115</w:t>
      </w:r>
      <w:r>
        <w:rPr>
          <w:rFonts w:hint="default" w:ascii="Times New Roman" w:hAnsi="Times New Roman" w:eastAsia="CESI宋体-GB13000" w:cs="Times New Roman"/>
          <w:color w:val="auto"/>
          <w:sz w:val="21"/>
          <w:szCs w:val="21"/>
          <w:highlight w:val="none"/>
        </w:rPr>
        <w:t xml:space="preserve">.水路运输经营者配备的海务、机务管理人员应与其订立何种类型的劳动合同？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一年以上全日制用工劳动合同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兼职劳动合同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劳务派遣合同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无固定期限合同即可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答案</w:t>
      </w:r>
      <w:r>
        <w:rPr>
          <w:rFonts w:hint="default" w:ascii="Times New Roman" w:hAnsi="Times New Roman" w:eastAsia="CESI宋体-GB13000" w:cs="Times New Roman"/>
          <w:color w:val="auto"/>
          <w:sz w:val="21"/>
          <w:szCs w:val="21"/>
          <w:highlight w:val="none"/>
          <w:lang w:val="en-US" w:eastAsia="zh-CN"/>
        </w:rPr>
        <w:t>与</w:t>
      </w:r>
      <w:r>
        <w:rPr>
          <w:rFonts w:hint="default" w:ascii="Times New Roman" w:hAnsi="Times New Roman" w:eastAsia="CESI宋体-GB13000" w:cs="Times New Roman"/>
          <w:color w:val="auto"/>
          <w:sz w:val="21"/>
          <w:szCs w:val="21"/>
          <w:highlight w:val="none"/>
        </w:rPr>
        <w:t>解析: A</w:t>
      </w:r>
      <w:r>
        <w:rPr>
          <w:rFonts w:hint="default" w:ascii="Times New Roman" w:hAnsi="Times New Roman" w:eastAsia="CESI宋体-GB13000" w:cs="Times New Roman"/>
          <w:color w:val="auto"/>
          <w:sz w:val="21"/>
          <w:szCs w:val="21"/>
          <w:highlight w:val="none"/>
          <w:lang w:eastAsia="zh-CN"/>
        </w:rPr>
        <w:t>。</w:t>
      </w:r>
      <w:r>
        <w:rPr>
          <w:rFonts w:hint="default" w:ascii="Times New Roman" w:hAnsi="Times New Roman" w:eastAsia="CESI宋体-GB13000" w:cs="Times New Roman"/>
          <w:color w:val="auto"/>
          <w:sz w:val="21"/>
          <w:szCs w:val="21"/>
          <w:highlight w:val="none"/>
        </w:rPr>
        <w:t>根据</w:t>
      </w:r>
      <w:r>
        <w:rPr>
          <w:rFonts w:hint="default" w:ascii="Times New Roman" w:hAnsi="Times New Roman" w:eastAsia="CESI宋体-GB13000" w:cs="Times New Roman"/>
          <w:color w:val="auto"/>
          <w:sz w:val="21"/>
          <w:szCs w:val="21"/>
          <w:highlight w:val="none"/>
          <w:lang w:eastAsia="zh-CN"/>
        </w:rPr>
        <w:t>《</w:t>
      </w:r>
      <w:r>
        <w:rPr>
          <w:rFonts w:hint="default" w:ascii="Times New Roman" w:hAnsi="Times New Roman" w:eastAsia="CESI宋体-GB13000" w:cs="Times New Roman"/>
          <w:color w:val="auto"/>
          <w:sz w:val="21"/>
          <w:szCs w:val="21"/>
          <w:highlight w:val="none"/>
          <w:lang w:val="en-US" w:eastAsia="zh-CN"/>
        </w:rPr>
        <w:t>国内水路运输管理规定</w:t>
      </w:r>
      <w:r>
        <w:rPr>
          <w:rFonts w:hint="default" w:ascii="Times New Roman" w:hAnsi="Times New Roman" w:eastAsia="CESI宋体-GB13000" w:cs="Times New Roman"/>
          <w:color w:val="auto"/>
          <w:sz w:val="21"/>
          <w:szCs w:val="21"/>
          <w:highlight w:val="none"/>
          <w:lang w:eastAsia="zh-CN"/>
        </w:rPr>
        <w:t>》</w:t>
      </w:r>
      <w:r>
        <w:rPr>
          <w:rFonts w:hint="default" w:ascii="Times New Roman" w:hAnsi="Times New Roman" w:eastAsia="CESI宋体-GB13000" w:cs="Times New Roman"/>
          <w:color w:val="auto"/>
          <w:sz w:val="21"/>
          <w:szCs w:val="21"/>
          <w:highlight w:val="none"/>
        </w:rPr>
        <w:t>，海务、机务管理人员应当与企业签订一年以上全日制用工劳动合同。</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116</w:t>
      </w:r>
      <w:r>
        <w:rPr>
          <w:rFonts w:hint="default" w:ascii="Times New Roman" w:hAnsi="Times New Roman" w:eastAsia="CESI宋体-GB13000" w:cs="Times New Roman"/>
          <w:color w:val="auto"/>
          <w:sz w:val="21"/>
          <w:szCs w:val="21"/>
          <w:highlight w:val="none"/>
        </w:rPr>
        <w:t xml:space="preserve">. </w:t>
      </w:r>
      <w:r>
        <w:rPr>
          <w:rFonts w:hint="default" w:ascii="Times New Roman" w:hAnsi="Times New Roman" w:eastAsia="CESI宋体-GB13000" w:cs="Times New Roman"/>
          <w:color w:val="auto"/>
          <w:sz w:val="21"/>
          <w:szCs w:val="21"/>
          <w:highlight w:val="none"/>
          <w:lang w:val="en-US" w:eastAsia="zh-CN"/>
        </w:rPr>
        <w:t>下列哪项不是船舶在内河航行时必须具备的条件？</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A. 经海事管理机构认可的船舶检验机构依法检验并持有合格的船舶检验证书</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B. 经海事管理机构依法登记并持有船舶登记证书</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C. 配备符合国务院交通主管部门规定的船员</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D. 船舶造价超过一定数额</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答案：D    解析：《中华人民共和国内河交通安全管理条例》第六条明确了船舶航行的必备条件，包括检验证书、登记证书、合格船员和必要航行资料，未对船舶造价作出要求。</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117</w:t>
      </w:r>
      <w:r>
        <w:rPr>
          <w:rFonts w:hint="default" w:ascii="Times New Roman" w:hAnsi="Times New Roman" w:eastAsia="CESI宋体-GB13000" w:cs="Times New Roman"/>
          <w:color w:val="auto"/>
          <w:sz w:val="21"/>
          <w:szCs w:val="21"/>
          <w:highlight w:val="none"/>
        </w:rPr>
        <w:t xml:space="preserve">.水路运输经营者的海务、机务管理人员在合同期限内能否在船上或其他企业兼职？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可以在其他企业兼职但不能在船上兼职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可以在船上兼职但不能在其他企业兼职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不得从事任何形式的兼职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经企业同意后可以兼职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答案</w:t>
      </w:r>
      <w:r>
        <w:rPr>
          <w:rFonts w:hint="default" w:ascii="Times New Roman" w:hAnsi="Times New Roman" w:eastAsia="CESI宋体-GB13000" w:cs="Times New Roman"/>
          <w:color w:val="auto"/>
          <w:sz w:val="21"/>
          <w:szCs w:val="21"/>
          <w:highlight w:val="none"/>
          <w:lang w:val="en-US" w:eastAsia="zh-CN"/>
        </w:rPr>
        <w:t>与</w:t>
      </w:r>
      <w:r>
        <w:rPr>
          <w:rFonts w:hint="default" w:ascii="Times New Roman" w:hAnsi="Times New Roman" w:eastAsia="CESI宋体-GB13000" w:cs="Times New Roman"/>
          <w:color w:val="auto"/>
          <w:sz w:val="21"/>
          <w:szCs w:val="21"/>
          <w:highlight w:val="none"/>
        </w:rPr>
        <w:t>解析:  C</w:t>
      </w:r>
      <w:r>
        <w:rPr>
          <w:rFonts w:hint="default" w:ascii="Times New Roman" w:hAnsi="Times New Roman" w:eastAsia="CESI宋体-GB13000" w:cs="Times New Roman"/>
          <w:color w:val="auto"/>
          <w:sz w:val="21"/>
          <w:szCs w:val="21"/>
          <w:highlight w:val="none"/>
          <w:lang w:eastAsia="zh-CN"/>
        </w:rPr>
        <w:t>。</w:t>
      </w:r>
      <w:r>
        <w:rPr>
          <w:rFonts w:hint="default" w:ascii="Times New Roman" w:hAnsi="Times New Roman" w:eastAsia="CESI宋体-GB13000" w:cs="Times New Roman"/>
          <w:color w:val="auto"/>
          <w:sz w:val="21"/>
          <w:szCs w:val="21"/>
          <w:highlight w:val="none"/>
        </w:rPr>
        <w:t>根据交通运输部相关规定，海务、机务管理人员在合同期限内不得在船上或者其他企业从事任何形式的兼职。</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118</w:t>
      </w:r>
      <w:r>
        <w:rPr>
          <w:rFonts w:hint="default" w:ascii="Times New Roman" w:hAnsi="Times New Roman" w:eastAsia="CESI宋体-GB13000" w:cs="Times New Roman"/>
          <w:color w:val="auto"/>
          <w:sz w:val="21"/>
          <w:szCs w:val="21"/>
          <w:highlight w:val="none"/>
        </w:rPr>
        <w:t>.</w:t>
      </w:r>
      <w:r>
        <w:rPr>
          <w:rFonts w:hint="default" w:ascii="Times New Roman" w:hAnsi="Times New Roman" w:eastAsia="CESI宋体-GB13000" w:cs="Times New Roman"/>
          <w:color w:val="auto"/>
          <w:sz w:val="21"/>
          <w:szCs w:val="21"/>
          <w:highlight w:val="none"/>
          <w:lang w:val="en-US" w:eastAsia="zh-CN"/>
        </w:rPr>
        <w:t>负责老旧运输船舶市场准入与营运管理的部门是（ ）？</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A. 海事管理机构</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B. 水路运输管理部门</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C. 应急管理部门</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D. 税务部门</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 xml:space="preserve">： </w:t>
      </w:r>
      <w:r>
        <w:rPr>
          <w:rFonts w:hint="default" w:ascii="Times New Roman" w:hAnsi="Times New Roman" w:eastAsia="CESI宋体-GB13000" w:cs="Times New Roman"/>
          <w:color w:val="auto"/>
          <w:sz w:val="21"/>
          <w:szCs w:val="21"/>
          <w:highlight w:val="none"/>
          <w:lang w:val="en-US" w:eastAsia="zh-CN"/>
        </w:rPr>
        <w:t>B</w:t>
      </w:r>
      <w:r>
        <w:rPr>
          <w:rFonts w:hint="default" w:ascii="Times New Roman" w:hAnsi="Times New Roman" w:eastAsia="CESI宋体-GB13000" w:cs="Times New Roman"/>
          <w:color w:val="auto"/>
          <w:sz w:val="21"/>
          <w:szCs w:val="21"/>
          <w:highlight w:val="none"/>
        </w:rPr>
        <w:t>。</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119</w:t>
      </w:r>
      <w:r>
        <w:rPr>
          <w:rFonts w:hint="default" w:ascii="Times New Roman" w:hAnsi="Times New Roman" w:eastAsia="CESI宋体-GB13000" w:cs="Times New Roman"/>
          <w:color w:val="auto"/>
          <w:sz w:val="21"/>
          <w:szCs w:val="21"/>
          <w:highlight w:val="none"/>
        </w:rPr>
        <w:t>.</w:t>
      </w:r>
      <w:r>
        <w:rPr>
          <w:rFonts w:hint="default" w:ascii="Times New Roman" w:hAnsi="Times New Roman" w:eastAsia="CESI宋体-GB13000" w:cs="Times New Roman"/>
          <w:color w:val="auto"/>
          <w:sz w:val="21"/>
          <w:szCs w:val="21"/>
          <w:highlight w:val="none"/>
          <w:lang w:val="en-US" w:eastAsia="zh-CN"/>
        </w:rPr>
        <w:t>老旧船舶取得检验证书后，下一步应办理的手续是（ ）？</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A. 直接投入营运</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B. 办理船舶登记及国籍证书</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C. 申请运力备案</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D. 申领国际船舶备案证明书</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 xml:space="preserve">： </w:t>
      </w:r>
      <w:r>
        <w:rPr>
          <w:rFonts w:hint="default" w:ascii="Times New Roman" w:hAnsi="Times New Roman" w:eastAsia="CESI宋体-GB13000" w:cs="Times New Roman"/>
          <w:color w:val="auto"/>
          <w:sz w:val="21"/>
          <w:szCs w:val="21"/>
          <w:highlight w:val="none"/>
          <w:lang w:val="en-US" w:eastAsia="zh-CN"/>
        </w:rPr>
        <w:t>B</w:t>
      </w:r>
      <w:r>
        <w:rPr>
          <w:rFonts w:hint="default" w:ascii="Times New Roman" w:hAnsi="Times New Roman" w:eastAsia="CESI宋体-GB13000" w:cs="Times New Roman"/>
          <w:color w:val="auto"/>
          <w:sz w:val="21"/>
          <w:szCs w:val="21"/>
          <w:highlight w:val="none"/>
        </w:rPr>
        <w:t>。</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120</w:t>
      </w:r>
      <w:r>
        <w:rPr>
          <w:rFonts w:hint="default" w:ascii="Times New Roman" w:hAnsi="Times New Roman" w:eastAsia="CESI宋体-GB13000" w:cs="Times New Roman"/>
          <w:color w:val="auto"/>
          <w:sz w:val="21"/>
          <w:szCs w:val="21"/>
          <w:highlight w:val="none"/>
        </w:rPr>
        <w:t>.</w:t>
      </w:r>
      <w:r>
        <w:rPr>
          <w:rFonts w:hint="default" w:ascii="Times New Roman" w:hAnsi="Times New Roman" w:eastAsia="CESI宋体-GB13000" w:cs="Times New Roman"/>
          <w:color w:val="auto"/>
          <w:sz w:val="21"/>
          <w:szCs w:val="21"/>
          <w:highlight w:val="none"/>
          <w:lang w:val="en-US" w:eastAsia="zh-CN"/>
        </w:rPr>
        <w:t>老旧运输船舶改建时，须按规定报哪个部门批准并申请建造检验？（ ）</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A. 原许可机关</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B. 当地海关</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C. 船舶检验机构</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D. 港口管理部门</w:t>
      </w:r>
      <w:r>
        <w:rPr>
          <w:rFonts w:hint="default" w:ascii="Times New Roman" w:hAnsi="Times New Roman" w:eastAsia="CESI宋体-GB13000" w:cs="Times New Roman"/>
          <w:color w:val="auto"/>
          <w:sz w:val="21"/>
          <w:szCs w:val="21"/>
          <w:highlight w:val="none"/>
        </w:rPr>
        <w:t xml:space="preserve">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w:t>
      </w:r>
      <w:r>
        <w:rPr>
          <w:rFonts w:hint="default" w:ascii="Times New Roman" w:hAnsi="Times New Roman" w:eastAsia="CESI宋体-GB13000" w:cs="Times New Roman"/>
          <w:color w:val="auto"/>
          <w:sz w:val="21"/>
          <w:szCs w:val="21"/>
          <w:highlight w:val="none"/>
          <w:lang w:val="en-US" w:eastAsia="zh-CN"/>
        </w:rPr>
        <w:t>A</w:t>
      </w:r>
      <w:r>
        <w:rPr>
          <w:rFonts w:hint="default" w:ascii="Times New Roman" w:hAnsi="Times New Roman" w:eastAsia="CESI宋体-GB13000" w:cs="Times New Roman"/>
          <w:color w:val="auto"/>
          <w:sz w:val="21"/>
          <w:szCs w:val="21"/>
          <w:highlight w:val="none"/>
        </w:rPr>
        <w:t>。</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121</w:t>
      </w:r>
      <w:r>
        <w:rPr>
          <w:rFonts w:hint="default" w:ascii="Times New Roman" w:hAnsi="Times New Roman" w:eastAsia="CESI宋体-GB13000" w:cs="Times New Roman"/>
          <w:color w:val="auto"/>
          <w:sz w:val="21"/>
          <w:szCs w:val="21"/>
          <w:highlight w:val="none"/>
        </w:rPr>
        <w:t>.</w:t>
      </w:r>
      <w:r>
        <w:rPr>
          <w:rFonts w:hint="default" w:ascii="Times New Roman" w:hAnsi="Times New Roman" w:eastAsia="CESI宋体-GB13000" w:cs="Times New Roman"/>
          <w:color w:val="auto"/>
          <w:sz w:val="21"/>
          <w:szCs w:val="21"/>
          <w:highlight w:val="none"/>
          <w:lang w:val="en-US" w:eastAsia="zh-CN"/>
        </w:rPr>
        <w:t>负责对老旧运输船舶实施安全监督的管理机构是（ ）？</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A. 市场监督管理部门</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B. 海事管理机构</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C. 交通运输主管部门</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D. 船舶行业协会</w:t>
      </w:r>
      <w:r>
        <w:rPr>
          <w:rFonts w:hint="default" w:ascii="Times New Roman" w:hAnsi="Times New Roman" w:eastAsia="CESI宋体-GB13000" w:cs="Times New Roman"/>
          <w:color w:val="auto"/>
          <w:sz w:val="21"/>
          <w:szCs w:val="21"/>
          <w:highlight w:val="none"/>
        </w:rPr>
        <w:t xml:space="preserve">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 B。</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122</w:t>
      </w:r>
      <w:r>
        <w:rPr>
          <w:rFonts w:hint="default" w:ascii="Times New Roman" w:hAnsi="Times New Roman" w:eastAsia="CESI宋体-GB13000" w:cs="Times New Roman"/>
          <w:color w:val="auto"/>
          <w:sz w:val="21"/>
          <w:szCs w:val="21"/>
          <w:highlight w:val="none"/>
        </w:rPr>
        <w:t>.</w:t>
      </w:r>
      <w:r>
        <w:rPr>
          <w:rFonts w:hint="default" w:ascii="Times New Roman" w:hAnsi="Times New Roman" w:eastAsia="CESI宋体-GB13000" w:cs="Times New Roman"/>
          <w:color w:val="auto"/>
          <w:sz w:val="21"/>
          <w:szCs w:val="21"/>
          <w:highlight w:val="none"/>
          <w:lang w:val="en-US" w:eastAsia="zh-CN"/>
        </w:rPr>
        <w:t>老旧运输船舶变更用途或航区时，应当履行的关键程序是（ ）？</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A. 仅口头告知管理部门</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B. 申请临时检验</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C. 直接办理营运证变更</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D. 无需额外手续</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 B。</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123</w:t>
      </w:r>
      <w:r>
        <w:rPr>
          <w:rFonts w:hint="default" w:ascii="Times New Roman" w:hAnsi="Times New Roman" w:eastAsia="CESI宋体-GB13000" w:cs="Times New Roman"/>
          <w:color w:val="auto"/>
          <w:sz w:val="21"/>
          <w:szCs w:val="21"/>
          <w:highlight w:val="none"/>
        </w:rPr>
        <w:t xml:space="preserve">. </w:t>
      </w:r>
      <w:r>
        <w:rPr>
          <w:rFonts w:hint="default" w:ascii="Times New Roman" w:hAnsi="Times New Roman" w:eastAsia="CESI宋体-GB13000" w:cs="Times New Roman"/>
          <w:color w:val="auto"/>
          <w:sz w:val="21"/>
          <w:szCs w:val="21"/>
          <w:highlight w:val="none"/>
          <w:lang w:val="en-US" w:eastAsia="zh-CN"/>
        </w:rPr>
        <w:t>关于船员任职，下列哪项说法是正确的？</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A. 普通货船船员无需任何培训即可上岗</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B. 客船和载运危险货物船舶的船员只需具备普通适任证书</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C. 严禁未取得适任证书或者其他适任证件的船员上岗</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D. 船员职业道德不属于法规要求范围</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答案：C  解析： 条例第九条明确规定，严禁未取得适任证书或其他适任证件的船员上岗。客船和危险品船船员还需特殊培训。</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124</w:t>
      </w:r>
      <w:r>
        <w:rPr>
          <w:rFonts w:hint="default" w:ascii="Times New Roman" w:hAnsi="Times New Roman" w:eastAsia="CESI宋体-GB13000" w:cs="Times New Roman"/>
          <w:color w:val="auto"/>
          <w:sz w:val="21"/>
          <w:szCs w:val="21"/>
          <w:highlight w:val="none"/>
        </w:rPr>
        <w:t xml:space="preserve">. 水路运输经营者的海务、机务管理人员发生变化，应在多长时间内向原许可机关备案？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5个工作日内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10个工作日内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15个工作日内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30个工作日内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答案</w:t>
      </w:r>
      <w:r>
        <w:rPr>
          <w:rFonts w:hint="default" w:ascii="Times New Roman" w:hAnsi="Times New Roman" w:eastAsia="CESI宋体-GB13000" w:cs="Times New Roman"/>
          <w:color w:val="auto"/>
          <w:sz w:val="21"/>
          <w:szCs w:val="21"/>
          <w:highlight w:val="none"/>
          <w:lang w:val="en-US" w:eastAsia="zh-CN"/>
        </w:rPr>
        <w:t>与</w:t>
      </w:r>
      <w:r>
        <w:rPr>
          <w:rFonts w:hint="default" w:ascii="Times New Roman" w:hAnsi="Times New Roman" w:eastAsia="CESI宋体-GB13000" w:cs="Times New Roman"/>
          <w:color w:val="auto"/>
          <w:sz w:val="21"/>
          <w:szCs w:val="21"/>
          <w:highlight w:val="none"/>
        </w:rPr>
        <w:t>解析: C</w:t>
      </w:r>
      <w:r>
        <w:rPr>
          <w:rFonts w:hint="default" w:ascii="Times New Roman" w:hAnsi="Times New Roman" w:eastAsia="CESI宋体-GB13000" w:cs="Times New Roman"/>
          <w:color w:val="auto"/>
          <w:sz w:val="21"/>
          <w:szCs w:val="21"/>
          <w:highlight w:val="none"/>
          <w:lang w:eastAsia="zh-CN"/>
        </w:rPr>
        <w:t>。</w:t>
      </w:r>
      <w:r>
        <w:rPr>
          <w:rFonts w:hint="default" w:ascii="Times New Roman" w:hAnsi="Times New Roman" w:eastAsia="CESI宋体-GB13000" w:cs="Times New Roman"/>
          <w:color w:val="auto"/>
          <w:sz w:val="21"/>
          <w:szCs w:val="21"/>
          <w:highlight w:val="none"/>
        </w:rPr>
        <w:t>根据《国内水路运输辅助业管理规定》第十条，海务、机务管理人员发生变化，经营者应在15个工作日内以书面形式向原许可机关备案。</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12</w:t>
      </w:r>
      <w:r>
        <w:rPr>
          <w:rFonts w:hint="default" w:ascii="Times New Roman" w:hAnsi="Times New Roman" w:eastAsia="CESI宋体-GB13000" w:cs="Times New Roman"/>
          <w:color w:val="auto"/>
          <w:sz w:val="21"/>
          <w:szCs w:val="21"/>
          <w:highlight w:val="none"/>
        </w:rPr>
        <w:t xml:space="preserve">5. </w:t>
      </w:r>
      <w:r>
        <w:rPr>
          <w:rFonts w:hint="default" w:ascii="Times New Roman" w:hAnsi="Times New Roman" w:eastAsia="CESI宋体-GB13000" w:cs="Times New Roman"/>
          <w:color w:val="auto"/>
          <w:sz w:val="21"/>
          <w:szCs w:val="21"/>
          <w:highlight w:val="none"/>
          <w:lang w:val="en-US" w:eastAsia="zh-CN"/>
        </w:rPr>
        <w:t>船舶在内河航行时，应当悬挂国旗，并标明什么？</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A. 船名、船籍港、吃水线</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B. 船名、船籍港、载重线</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C. 船名、载重吨、船籍港</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D. 船名、船长姓名、载重线</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答案：B    解析： 《中华人民共和国内河交通管理条例》第十四条规定，船舶在内河航行，应悬挂国旗，标明船名、船籍港、载重线。</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12</w:t>
      </w:r>
      <w:r>
        <w:rPr>
          <w:rFonts w:hint="default" w:ascii="Times New Roman" w:hAnsi="Times New Roman" w:eastAsia="CESI宋体-GB13000" w:cs="Times New Roman"/>
          <w:color w:val="auto"/>
          <w:sz w:val="21"/>
          <w:szCs w:val="21"/>
          <w:highlight w:val="none"/>
        </w:rPr>
        <w:t xml:space="preserve">6.  水路运输经营者配备的海务、机务管理人员数量应主要根据什么确定？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企业员工总人数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企业办公场所大小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其全部经营的船舶数量（含光租、被委托经营的船舶）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企业注册资本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答案</w:t>
      </w:r>
      <w:r>
        <w:rPr>
          <w:rFonts w:hint="default" w:ascii="Times New Roman" w:hAnsi="Times New Roman" w:eastAsia="CESI宋体-GB13000" w:cs="Times New Roman"/>
          <w:color w:val="auto"/>
          <w:sz w:val="21"/>
          <w:szCs w:val="21"/>
          <w:highlight w:val="none"/>
          <w:lang w:val="en-US" w:eastAsia="zh-CN"/>
        </w:rPr>
        <w:t>与</w:t>
      </w:r>
      <w:r>
        <w:rPr>
          <w:rFonts w:hint="default" w:ascii="Times New Roman" w:hAnsi="Times New Roman" w:eastAsia="CESI宋体-GB13000" w:cs="Times New Roman"/>
          <w:color w:val="auto"/>
          <w:sz w:val="21"/>
          <w:szCs w:val="21"/>
          <w:highlight w:val="none"/>
        </w:rPr>
        <w:t xml:space="preserve">解析: C </w:t>
      </w:r>
      <w:r>
        <w:rPr>
          <w:rFonts w:hint="default" w:ascii="Times New Roman" w:hAnsi="Times New Roman" w:eastAsia="CESI宋体-GB13000" w:cs="Times New Roman"/>
          <w:color w:val="auto"/>
          <w:sz w:val="21"/>
          <w:szCs w:val="21"/>
          <w:highlight w:val="none"/>
          <w:lang w:eastAsia="zh-CN"/>
        </w:rPr>
        <w:t>。</w:t>
      </w:r>
      <w:r>
        <w:rPr>
          <w:rFonts w:hint="default" w:ascii="Times New Roman" w:hAnsi="Times New Roman" w:eastAsia="CESI宋体-GB13000" w:cs="Times New Roman"/>
          <w:color w:val="auto"/>
          <w:sz w:val="21"/>
          <w:szCs w:val="21"/>
          <w:highlight w:val="none"/>
        </w:rPr>
        <w:t>根据</w:t>
      </w:r>
      <w:r>
        <w:rPr>
          <w:rFonts w:hint="default" w:ascii="Times New Roman" w:hAnsi="Times New Roman" w:eastAsia="CESI宋体-GB13000" w:cs="Times New Roman"/>
          <w:color w:val="auto"/>
          <w:sz w:val="21"/>
          <w:szCs w:val="21"/>
          <w:highlight w:val="none"/>
          <w:lang w:eastAsia="zh-CN"/>
        </w:rPr>
        <w:t>《</w:t>
      </w:r>
      <w:r>
        <w:rPr>
          <w:rFonts w:hint="default" w:ascii="Times New Roman" w:hAnsi="Times New Roman" w:eastAsia="CESI宋体-GB13000" w:cs="Times New Roman"/>
          <w:color w:val="auto"/>
          <w:sz w:val="21"/>
          <w:szCs w:val="21"/>
          <w:highlight w:val="none"/>
          <w:lang w:val="en-US" w:eastAsia="zh-CN"/>
        </w:rPr>
        <w:t>国内水路运输管理规定</w:t>
      </w:r>
      <w:r>
        <w:rPr>
          <w:rFonts w:hint="default" w:ascii="Times New Roman" w:hAnsi="Times New Roman" w:eastAsia="CESI宋体-GB13000" w:cs="Times New Roman"/>
          <w:color w:val="auto"/>
          <w:sz w:val="21"/>
          <w:szCs w:val="21"/>
          <w:highlight w:val="none"/>
          <w:lang w:eastAsia="zh-CN"/>
        </w:rPr>
        <w:t>》</w:t>
      </w:r>
      <w:r>
        <w:rPr>
          <w:rFonts w:hint="default" w:ascii="Times New Roman" w:hAnsi="Times New Roman" w:eastAsia="CESI宋体-GB13000" w:cs="Times New Roman"/>
          <w:color w:val="auto"/>
          <w:sz w:val="21"/>
          <w:szCs w:val="21"/>
          <w:highlight w:val="none"/>
        </w:rPr>
        <w:t>，海务、机务管理人员数量应与其全部经营（含光租、被委托经营）的船舶相适应。</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12</w:t>
      </w:r>
      <w:r>
        <w:rPr>
          <w:rFonts w:hint="default" w:ascii="Times New Roman" w:hAnsi="Times New Roman" w:eastAsia="CESI宋体-GB13000" w:cs="Times New Roman"/>
          <w:color w:val="auto"/>
          <w:sz w:val="21"/>
          <w:szCs w:val="21"/>
          <w:highlight w:val="none"/>
        </w:rPr>
        <w:t xml:space="preserve">7. 从事两种以上不同种类船舶运输的经营者，对其配备的专职管理人员数量应如何计算？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按船舶种类分别计算所需人员，然后相加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按船舶吨位最大的种类计算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将其经营的不同种类船舶艘数合并计算后配备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只需满足其中一种船舶种类的要求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答案</w:t>
      </w:r>
      <w:r>
        <w:rPr>
          <w:rFonts w:hint="default" w:ascii="Times New Roman" w:hAnsi="Times New Roman" w:eastAsia="CESI宋体-GB13000" w:cs="Times New Roman"/>
          <w:color w:val="auto"/>
          <w:sz w:val="21"/>
          <w:szCs w:val="21"/>
          <w:highlight w:val="none"/>
          <w:lang w:val="en-US" w:eastAsia="zh-CN"/>
        </w:rPr>
        <w:t>与</w:t>
      </w:r>
      <w:r>
        <w:rPr>
          <w:rFonts w:hint="default" w:ascii="Times New Roman" w:hAnsi="Times New Roman" w:eastAsia="CESI宋体-GB13000" w:cs="Times New Roman"/>
          <w:color w:val="auto"/>
          <w:sz w:val="21"/>
          <w:szCs w:val="21"/>
          <w:highlight w:val="none"/>
        </w:rPr>
        <w:t xml:space="preserve">解析:C </w:t>
      </w:r>
      <w:r>
        <w:rPr>
          <w:rFonts w:hint="default" w:ascii="Times New Roman" w:hAnsi="Times New Roman" w:eastAsia="CESI宋体-GB13000" w:cs="Times New Roman"/>
          <w:color w:val="auto"/>
          <w:sz w:val="21"/>
          <w:szCs w:val="21"/>
          <w:highlight w:val="none"/>
          <w:lang w:eastAsia="zh-CN"/>
        </w:rPr>
        <w:t>。</w:t>
      </w:r>
      <w:r>
        <w:rPr>
          <w:rFonts w:hint="default" w:ascii="Times New Roman" w:hAnsi="Times New Roman" w:eastAsia="CESI宋体-GB13000" w:cs="Times New Roman"/>
          <w:color w:val="auto"/>
          <w:sz w:val="21"/>
          <w:szCs w:val="21"/>
          <w:highlight w:val="none"/>
        </w:rPr>
        <w:t xml:space="preserve"> 根据《交通运输部关于贯彻实施&lt;国内水路运输经营资质管理规定&gt;有关工作的通知》，从事两种以上不同种类船舶运输的，可将其经营的不同种类船舶艘数合并计算后配备专职管理人员。</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12</w:t>
      </w:r>
      <w:r>
        <w:rPr>
          <w:rFonts w:hint="default" w:ascii="Times New Roman" w:hAnsi="Times New Roman" w:eastAsia="CESI宋体-GB13000" w:cs="Times New Roman"/>
          <w:color w:val="auto"/>
          <w:sz w:val="21"/>
          <w:szCs w:val="21"/>
          <w:highlight w:val="none"/>
        </w:rPr>
        <w:t xml:space="preserve">8. 水路运输经营者配备的海务、机务管理人员，其船员适任证书是否必须在有效期内才能认定其符合从业资历要求？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必须是有效的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不需要有效，只要曾经取得过即可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超过有效期5年内仍可认定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需经过再次培训认证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答案</w:t>
      </w:r>
      <w:r>
        <w:rPr>
          <w:rFonts w:hint="default" w:ascii="Times New Roman" w:hAnsi="Times New Roman" w:eastAsia="CESI宋体-GB13000" w:cs="Times New Roman"/>
          <w:color w:val="auto"/>
          <w:sz w:val="21"/>
          <w:szCs w:val="21"/>
          <w:highlight w:val="none"/>
          <w:lang w:val="en-US" w:eastAsia="zh-CN"/>
        </w:rPr>
        <w:t>与</w:t>
      </w:r>
      <w:r>
        <w:rPr>
          <w:rFonts w:hint="default" w:ascii="Times New Roman" w:hAnsi="Times New Roman" w:eastAsia="CESI宋体-GB13000" w:cs="Times New Roman"/>
          <w:color w:val="auto"/>
          <w:sz w:val="21"/>
          <w:szCs w:val="21"/>
          <w:highlight w:val="none"/>
        </w:rPr>
        <w:t xml:space="preserve">解析:B </w:t>
      </w:r>
      <w:r>
        <w:rPr>
          <w:rFonts w:hint="default" w:ascii="Times New Roman" w:hAnsi="Times New Roman" w:eastAsia="CESI宋体-GB13000" w:cs="Times New Roman"/>
          <w:color w:val="auto"/>
          <w:sz w:val="21"/>
          <w:szCs w:val="21"/>
          <w:highlight w:val="none"/>
          <w:lang w:eastAsia="zh-CN"/>
        </w:rPr>
        <w:t>。</w:t>
      </w:r>
      <w:r>
        <w:rPr>
          <w:rFonts w:hint="default" w:ascii="Times New Roman" w:hAnsi="Times New Roman" w:eastAsia="CESI宋体-GB13000" w:cs="Times New Roman"/>
          <w:color w:val="auto"/>
          <w:sz w:val="21"/>
          <w:szCs w:val="21"/>
          <w:highlight w:val="none"/>
        </w:rPr>
        <w:t xml:space="preserve"> 根据《交通运输部关于贯彻实施&lt;国内水路运输经营资质管理规定&gt;有关工作的通知》，担任过相应职务的从业资历要求不受其船员适任证书有效期限制。</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12</w:t>
      </w:r>
      <w:r>
        <w:rPr>
          <w:rFonts w:hint="default" w:ascii="Times New Roman" w:hAnsi="Times New Roman" w:eastAsia="CESI宋体-GB13000" w:cs="Times New Roman"/>
          <w:color w:val="auto"/>
          <w:sz w:val="21"/>
          <w:szCs w:val="21"/>
          <w:highlight w:val="none"/>
        </w:rPr>
        <w:t xml:space="preserve">9. 水路运输经营者如果未能配备符合要求的专职海务、机务管理人员，可能面临什么后果？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仅被口头警告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被责令限期整改，逾期不改可能被撤销经营许可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立即吊销经营许可证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仅罚款处理，不影响经营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答案</w:t>
      </w:r>
      <w:r>
        <w:rPr>
          <w:rFonts w:hint="default" w:ascii="Times New Roman" w:hAnsi="Times New Roman" w:eastAsia="CESI宋体-GB13000" w:cs="Times New Roman"/>
          <w:color w:val="auto"/>
          <w:sz w:val="21"/>
          <w:szCs w:val="21"/>
          <w:highlight w:val="none"/>
          <w:lang w:val="en-US" w:eastAsia="zh-CN"/>
        </w:rPr>
        <w:t>与</w:t>
      </w:r>
      <w:r>
        <w:rPr>
          <w:rFonts w:hint="default" w:ascii="Times New Roman" w:hAnsi="Times New Roman" w:eastAsia="CESI宋体-GB13000" w:cs="Times New Roman"/>
          <w:color w:val="auto"/>
          <w:sz w:val="21"/>
          <w:szCs w:val="21"/>
          <w:highlight w:val="none"/>
        </w:rPr>
        <w:t xml:space="preserve">解析: B </w:t>
      </w:r>
      <w:r>
        <w:rPr>
          <w:rFonts w:hint="default" w:ascii="Times New Roman" w:hAnsi="Times New Roman" w:eastAsia="CESI宋体-GB13000" w:cs="Times New Roman"/>
          <w:color w:val="auto"/>
          <w:sz w:val="21"/>
          <w:szCs w:val="21"/>
          <w:highlight w:val="none"/>
          <w:lang w:eastAsia="zh-CN"/>
        </w:rPr>
        <w:t>。</w:t>
      </w:r>
      <w:r>
        <w:rPr>
          <w:rFonts w:hint="default" w:ascii="Times New Roman" w:hAnsi="Times New Roman" w:eastAsia="CESI宋体-GB13000" w:cs="Times New Roman"/>
          <w:color w:val="auto"/>
          <w:sz w:val="21"/>
          <w:szCs w:val="21"/>
          <w:highlight w:val="none"/>
        </w:rPr>
        <w:t>根据《国内水路运输管理条例》精神，取得许可后不再具备资质条件（包括人员配备），主管部门会责令限期整改；逾期整改不合格的，撤销其经营许可。</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13</w:t>
      </w:r>
      <w:r>
        <w:rPr>
          <w:rFonts w:hint="default" w:ascii="Times New Roman" w:hAnsi="Times New Roman" w:eastAsia="CESI宋体-GB13000" w:cs="Times New Roman"/>
          <w:color w:val="auto"/>
          <w:sz w:val="21"/>
          <w:szCs w:val="21"/>
          <w:highlight w:val="none"/>
        </w:rPr>
        <w:t xml:space="preserve">0. 根据《水上客运重大事故隐患判定指南（暂行）》，以下哪种情形不属于重大事故隐患？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客船安全技术状况不良，不符合检验规范要求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船员配备不足或船员履职能力严重不足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客运码头设备设施存在一般性磨损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存在违法经营作业行为，可能造成重大事故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 C。根据《指南》，重大事故隐患通常指危害和整改难度较大，需要停产停业整改的隐患。客运码头设备设施存在一般性磨损，若未达到需停产停业整改的严重程度，则不直接判定为重大事故隐患。</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2"/>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根据《中华人民共和国船舶识别号管理规定》，以下说法正确的是：</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A.船舶的建造完成时间可以根据船舶识别号的第3位到第6位数字确定。</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B.船舶发生灭失、拆解、卖往境外或者转为军事、渔业、体育运动船舶等情况时，船舶识别号在经过法定的冷冻期后，可以授予其他船舶。</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C.船舶标识电子标签应当随船携带，并粘贴在船舶驾驶台或者其他显著位置。</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D.2010年以后新建的钢制船舶，应当采用镂空的方式永久性标记船舶识别号。</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答案：C。</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解析：</w:t>
      </w:r>
      <w:r>
        <w:rPr>
          <w:rFonts w:hint="default" w:ascii="Times New Roman" w:hAnsi="Times New Roman" w:eastAsia="CESI宋体-GB13000" w:cs="Times New Roman"/>
          <w:color w:val="auto"/>
          <w:sz w:val="21"/>
          <w:szCs w:val="21"/>
          <w:highlight w:val="none"/>
        </w:rPr>
        <w:t>A根据《中华人民共和国船舶识别号管理规定》第二条，船舶识别号由英文字母CN和11位阿拉伯数字组成。CN代表中国，11位阿拉伯数字的前四位表示船舶安放龙骨的年份。B《中华人民共和国船舶识别号管理规定》第四条：船舶发生灭失、拆解、卖往境外或者转为军事、渔业、体育运动船舶等情况时，船舶识别号予以封存，不再授予其他船舶。D 第九条：新建船舶的钢质船舶，应当采用凸出钢质字符焊接的方式永久性标记船舶识别号</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132</w:t>
      </w:r>
      <w:r>
        <w:rPr>
          <w:rFonts w:hint="default" w:ascii="Times New Roman" w:hAnsi="Times New Roman" w:eastAsia="CESI宋体-GB13000" w:cs="Times New Roman"/>
          <w:color w:val="auto"/>
          <w:sz w:val="21"/>
          <w:szCs w:val="21"/>
          <w:highlight w:val="none"/>
        </w:rPr>
        <w:t>. 水路运输经营者的高级船员中，与其直接订立一年以上劳动合同的高级船员的比例应当满足相关要求，经营</w:t>
      </w:r>
      <w:r>
        <w:rPr>
          <w:rFonts w:hint="default" w:ascii="Times New Roman" w:hAnsi="Times New Roman" w:eastAsia="CESI宋体-GB13000" w:cs="Times New Roman"/>
          <w:color w:val="auto"/>
          <w:sz w:val="21"/>
          <w:szCs w:val="21"/>
          <w:highlight w:val="none"/>
          <w:lang w:val="en-US" w:eastAsia="zh-CN"/>
        </w:rPr>
        <w:t>客</w:t>
      </w:r>
      <w:r>
        <w:rPr>
          <w:rFonts w:hint="default" w:ascii="Times New Roman" w:hAnsi="Times New Roman" w:eastAsia="CESI宋体-GB13000" w:cs="Times New Roman"/>
          <w:color w:val="auto"/>
          <w:sz w:val="21"/>
          <w:szCs w:val="21"/>
          <w:highlight w:val="none"/>
        </w:rPr>
        <w:t xml:space="preserve">船运输的，高级船员的比例不低于多少？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25%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50%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75%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100%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 xml:space="preserve">： </w:t>
      </w:r>
      <w:r>
        <w:rPr>
          <w:rFonts w:hint="default" w:ascii="Times New Roman" w:hAnsi="Times New Roman" w:eastAsia="CESI宋体-GB13000" w:cs="Times New Roman"/>
          <w:color w:val="auto"/>
          <w:sz w:val="21"/>
          <w:szCs w:val="21"/>
          <w:highlight w:val="none"/>
          <w:lang w:val="en-US" w:eastAsia="zh-CN"/>
        </w:rPr>
        <w:t>B</w:t>
      </w:r>
      <w:r>
        <w:rPr>
          <w:rFonts w:hint="default" w:ascii="Times New Roman" w:hAnsi="Times New Roman" w:eastAsia="CESI宋体-GB13000" w:cs="Times New Roman"/>
          <w:color w:val="auto"/>
          <w:sz w:val="21"/>
          <w:szCs w:val="21"/>
          <w:highlight w:val="none"/>
        </w:rPr>
        <w:t>。根据《国内水路运输管理规定》及相关要求，经营</w:t>
      </w:r>
      <w:r>
        <w:rPr>
          <w:rFonts w:hint="default" w:ascii="Times New Roman" w:hAnsi="Times New Roman" w:eastAsia="CESI宋体-GB13000" w:cs="Times New Roman"/>
          <w:color w:val="auto"/>
          <w:sz w:val="21"/>
          <w:szCs w:val="21"/>
          <w:highlight w:val="none"/>
          <w:lang w:val="en-US" w:eastAsia="zh-CN"/>
        </w:rPr>
        <w:t>客</w:t>
      </w:r>
      <w:r>
        <w:rPr>
          <w:rFonts w:hint="default" w:ascii="Times New Roman" w:hAnsi="Times New Roman" w:eastAsia="CESI宋体-GB13000" w:cs="Times New Roman"/>
          <w:color w:val="auto"/>
          <w:sz w:val="21"/>
          <w:szCs w:val="21"/>
          <w:highlight w:val="none"/>
        </w:rPr>
        <w:t>船运输的，与其直接订立一年以上劳动合同的高级船员的比例不低于</w:t>
      </w:r>
      <w:r>
        <w:rPr>
          <w:rFonts w:hint="default" w:ascii="Times New Roman" w:hAnsi="Times New Roman" w:eastAsia="CESI宋体-GB13000" w:cs="Times New Roman"/>
          <w:color w:val="auto"/>
          <w:sz w:val="21"/>
          <w:szCs w:val="21"/>
          <w:highlight w:val="none"/>
          <w:lang w:val="en-US" w:eastAsia="zh-CN"/>
        </w:rPr>
        <w:t>50</w:t>
      </w:r>
      <w:r>
        <w:rPr>
          <w:rFonts w:hint="default" w:ascii="Times New Roman" w:hAnsi="Times New Roman" w:eastAsia="CESI宋体-GB13000" w:cs="Times New Roman"/>
          <w:color w:val="auto"/>
          <w:sz w:val="21"/>
          <w:szCs w:val="21"/>
          <w:highlight w:val="none"/>
        </w:rPr>
        <w:t>%。</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133</w:t>
      </w:r>
      <w:r>
        <w:rPr>
          <w:rFonts w:hint="default" w:ascii="Times New Roman" w:hAnsi="Times New Roman" w:eastAsia="CESI宋体-GB13000" w:cs="Times New Roman"/>
          <w:color w:val="auto"/>
          <w:sz w:val="21"/>
          <w:szCs w:val="21"/>
          <w:highlight w:val="none"/>
        </w:rPr>
        <w:t xml:space="preserve">. 海务管理人员在履行职能时，以下哪项不是其主要负责内容？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船舶驾驶和机电设备的技术指导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指导和监督船舶执行国家有关船舶航行的法律法规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定期对船舶进行安全检查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负责公司财务管理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答案</w:t>
      </w:r>
      <w:r>
        <w:rPr>
          <w:rFonts w:hint="default" w:ascii="Times New Roman" w:hAnsi="Times New Roman" w:eastAsia="CESI宋体-GB13000" w:cs="Times New Roman"/>
          <w:color w:val="auto"/>
          <w:sz w:val="21"/>
          <w:szCs w:val="21"/>
          <w:highlight w:val="none"/>
          <w:lang w:val="en-US" w:eastAsia="zh-CN"/>
        </w:rPr>
        <w:t>与</w:t>
      </w:r>
      <w:r>
        <w:rPr>
          <w:rFonts w:hint="default" w:ascii="Times New Roman" w:hAnsi="Times New Roman" w:eastAsia="CESI宋体-GB13000" w:cs="Times New Roman"/>
          <w:color w:val="auto"/>
          <w:sz w:val="21"/>
          <w:szCs w:val="21"/>
          <w:highlight w:val="none"/>
        </w:rPr>
        <w:t xml:space="preserve">解析:  D </w:t>
      </w:r>
      <w:r>
        <w:rPr>
          <w:rFonts w:hint="default" w:ascii="Times New Roman" w:hAnsi="Times New Roman" w:eastAsia="CESI宋体-GB13000" w:cs="Times New Roman"/>
          <w:color w:val="auto"/>
          <w:sz w:val="21"/>
          <w:szCs w:val="21"/>
          <w:highlight w:val="none"/>
          <w:lang w:eastAsia="zh-CN"/>
        </w:rPr>
        <w:t>。</w:t>
      </w:r>
      <w:r>
        <w:rPr>
          <w:rFonts w:hint="default" w:ascii="Times New Roman" w:hAnsi="Times New Roman" w:eastAsia="CESI宋体-GB13000" w:cs="Times New Roman"/>
          <w:color w:val="auto"/>
          <w:sz w:val="21"/>
          <w:szCs w:val="21"/>
          <w:highlight w:val="none"/>
        </w:rPr>
        <w:t>海务管理人员职责主要围绕技术、安全和管理，不包括财务管理。</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134</w:t>
      </w:r>
      <w:r>
        <w:rPr>
          <w:rFonts w:hint="default" w:ascii="Times New Roman" w:hAnsi="Times New Roman" w:eastAsia="CESI宋体-GB13000" w:cs="Times New Roman"/>
          <w:color w:val="auto"/>
          <w:sz w:val="21"/>
          <w:szCs w:val="21"/>
          <w:highlight w:val="none"/>
        </w:rPr>
        <w:t xml:space="preserve">. 机务管理人员在履行职能时，以下哪项是其应主要负责的内容？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公司人力资源管理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船舶机电设备的技术指导和技术管理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市场开拓和客户维护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代表公司签订运输合同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答案</w:t>
      </w:r>
      <w:r>
        <w:rPr>
          <w:rFonts w:hint="default" w:ascii="Times New Roman" w:hAnsi="Times New Roman" w:eastAsia="CESI宋体-GB13000" w:cs="Times New Roman"/>
          <w:color w:val="auto"/>
          <w:sz w:val="21"/>
          <w:szCs w:val="21"/>
          <w:highlight w:val="none"/>
          <w:lang w:val="en-US" w:eastAsia="zh-CN"/>
        </w:rPr>
        <w:t>与</w:t>
      </w:r>
      <w:r>
        <w:rPr>
          <w:rFonts w:hint="default" w:ascii="Times New Roman" w:hAnsi="Times New Roman" w:eastAsia="CESI宋体-GB13000" w:cs="Times New Roman"/>
          <w:color w:val="auto"/>
          <w:sz w:val="21"/>
          <w:szCs w:val="21"/>
          <w:highlight w:val="none"/>
        </w:rPr>
        <w:t>解析: B</w:t>
      </w:r>
      <w:r>
        <w:rPr>
          <w:rFonts w:hint="default" w:ascii="Times New Roman" w:hAnsi="Times New Roman" w:eastAsia="CESI宋体-GB13000" w:cs="Times New Roman"/>
          <w:color w:val="auto"/>
          <w:sz w:val="21"/>
          <w:szCs w:val="21"/>
          <w:highlight w:val="none"/>
          <w:lang w:eastAsia="zh-CN"/>
        </w:rPr>
        <w:t>。</w:t>
      </w:r>
      <w:r>
        <w:rPr>
          <w:rFonts w:hint="default" w:ascii="Times New Roman" w:hAnsi="Times New Roman" w:eastAsia="CESI宋体-GB13000" w:cs="Times New Roman"/>
          <w:color w:val="auto"/>
          <w:sz w:val="21"/>
          <w:szCs w:val="21"/>
          <w:highlight w:val="none"/>
        </w:rPr>
        <w:t>机务管理人员职责主要围绕船舶机电设备的技术管理。</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135</w:t>
      </w:r>
      <w:r>
        <w:rPr>
          <w:rFonts w:hint="default" w:ascii="Times New Roman" w:hAnsi="Times New Roman" w:eastAsia="CESI宋体-GB13000" w:cs="Times New Roman"/>
          <w:color w:val="auto"/>
          <w:sz w:val="21"/>
          <w:szCs w:val="21"/>
          <w:highlight w:val="none"/>
        </w:rPr>
        <w:t xml:space="preserve">. 下列关于海务、机务管理人员从业资历的说法，正确的是？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资历证明仅看船员适任证书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需提供船员适任证书和船员服务簿等证明材料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只需单位出具证明即可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对资历无证明材料要求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答案</w:t>
      </w:r>
      <w:r>
        <w:rPr>
          <w:rFonts w:hint="default" w:ascii="Times New Roman" w:hAnsi="Times New Roman" w:eastAsia="CESI宋体-GB13000" w:cs="Times New Roman"/>
          <w:color w:val="auto"/>
          <w:sz w:val="21"/>
          <w:szCs w:val="21"/>
          <w:highlight w:val="none"/>
          <w:lang w:val="en-US" w:eastAsia="zh-CN"/>
        </w:rPr>
        <w:t>与</w:t>
      </w:r>
      <w:r>
        <w:rPr>
          <w:rFonts w:hint="default" w:ascii="Times New Roman" w:hAnsi="Times New Roman" w:eastAsia="CESI宋体-GB13000" w:cs="Times New Roman"/>
          <w:color w:val="auto"/>
          <w:sz w:val="21"/>
          <w:szCs w:val="21"/>
          <w:highlight w:val="none"/>
        </w:rPr>
        <w:t xml:space="preserve">解析: B </w:t>
      </w:r>
      <w:r>
        <w:rPr>
          <w:rFonts w:hint="default" w:ascii="Times New Roman" w:hAnsi="Times New Roman" w:eastAsia="CESI宋体-GB13000" w:cs="Times New Roman"/>
          <w:color w:val="auto"/>
          <w:sz w:val="21"/>
          <w:szCs w:val="21"/>
          <w:highlight w:val="none"/>
          <w:lang w:eastAsia="zh-CN"/>
        </w:rPr>
        <w:t>。</w:t>
      </w:r>
      <w:r>
        <w:rPr>
          <w:rFonts w:hint="default" w:ascii="Times New Roman" w:hAnsi="Times New Roman" w:eastAsia="CESI宋体-GB13000" w:cs="Times New Roman"/>
          <w:color w:val="auto"/>
          <w:sz w:val="21"/>
          <w:szCs w:val="21"/>
          <w:highlight w:val="none"/>
        </w:rPr>
        <w:t>根据《交通运输部关于贯彻实施&lt;国内水路运输经营资质管理规定&gt;有关工作的通知》，专职管理人员任职资历材料是指该管理人员的船员适任证书和船员服务簿。</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136</w:t>
      </w:r>
      <w:r>
        <w:rPr>
          <w:rFonts w:hint="default" w:ascii="Times New Roman" w:hAnsi="Times New Roman" w:eastAsia="CESI宋体-GB13000" w:cs="Times New Roman"/>
          <w:color w:val="auto"/>
          <w:sz w:val="21"/>
          <w:szCs w:val="21"/>
          <w:highlight w:val="none"/>
        </w:rPr>
        <w:t xml:space="preserve">. 从事水路运输经营的船舶，在办理船舶进出港签证时，哪个机构负责检查船舶的营运证件？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交通运输主管部门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海事管理机构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船级社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公安机关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 B。根据</w:t>
      </w:r>
      <w:r>
        <w:rPr>
          <w:rFonts w:hint="default" w:ascii="Times New Roman" w:hAnsi="Times New Roman" w:eastAsia="CESI宋体-GB13000" w:cs="Times New Roman"/>
          <w:color w:val="auto"/>
          <w:sz w:val="21"/>
          <w:szCs w:val="21"/>
          <w:highlight w:val="none"/>
          <w:lang w:eastAsia="zh-CN"/>
        </w:rPr>
        <w:t>《国内水路运输管理条例》</w:t>
      </w:r>
      <w:r>
        <w:rPr>
          <w:rFonts w:hint="default" w:ascii="Times New Roman" w:hAnsi="Times New Roman" w:eastAsia="CESI宋体-GB13000" w:cs="Times New Roman"/>
          <w:color w:val="auto"/>
          <w:sz w:val="21"/>
          <w:szCs w:val="21"/>
          <w:highlight w:val="none"/>
        </w:rPr>
        <w:t>第十四条，海事管理机构办理船舶进出港签证时应当检查船舶的营运证件。</w:t>
      </w:r>
    </w:p>
    <w:p>
      <w:pPr>
        <w:numPr>
          <w:ilvl w:val="0"/>
          <w:numId w:val="0"/>
        </w:numPr>
        <w:rPr>
          <w:rFonts w:hint="default" w:ascii="Times New Roman" w:hAnsi="Times New Roman" w:eastAsia="CESI宋体-GB13000" w:cs="Times New Roman"/>
          <w:color w:val="auto"/>
          <w:sz w:val="21"/>
          <w:szCs w:val="21"/>
          <w:highlight w:val="none"/>
          <w:lang w:val="en-US" w:eastAsia="zh-CN"/>
        </w:rPr>
      </w:pPr>
    </w:p>
    <w:p>
      <w:pPr>
        <w:numPr>
          <w:ilvl w:val="0"/>
          <w:numId w:val="0"/>
        </w:numPr>
        <w:rPr>
          <w:rFonts w:hint="default" w:ascii="Times New Roman" w:hAnsi="Times New Roman" w:cs="Times New Roman"/>
          <w:color w:val="auto"/>
          <w:highlight w:val="none"/>
          <w:lang w:val="en-US" w:eastAsia="zh-CN"/>
        </w:rPr>
      </w:pPr>
      <w:r>
        <w:rPr>
          <w:rFonts w:hint="default" w:ascii="Times New Roman" w:hAnsi="Times New Roman" w:eastAsia="CESI宋体-GB13000" w:cs="Times New Roman"/>
          <w:color w:val="auto"/>
          <w:sz w:val="21"/>
          <w:szCs w:val="21"/>
          <w:highlight w:val="none"/>
          <w:lang w:val="en-US" w:eastAsia="zh-CN"/>
        </w:rPr>
        <w:t>137</w:t>
      </w:r>
      <w:r>
        <w:rPr>
          <w:rFonts w:hint="default" w:ascii="Times New Roman" w:hAnsi="Times New Roman" w:eastAsia="CESI宋体-GB13000" w:cs="Times New Roman"/>
          <w:color w:val="auto"/>
          <w:sz w:val="21"/>
          <w:szCs w:val="21"/>
          <w:highlight w:val="none"/>
        </w:rPr>
        <w:t xml:space="preserve">. </w:t>
      </w:r>
      <w:r>
        <w:rPr>
          <w:rFonts w:hint="default" w:ascii="Times New Roman" w:hAnsi="Times New Roman" w:cs="Times New Roman"/>
          <w:color w:val="auto"/>
          <w:highlight w:val="none"/>
          <w:lang w:val="en-US" w:eastAsia="zh-CN"/>
        </w:rPr>
        <w:t>内河客船在航行、停泊、作业期间存在的以下哪种情形不属于重大事故隐患（  ）</w:t>
      </w:r>
    </w:p>
    <w:p>
      <w:pPr>
        <w:numPr>
          <w:ilvl w:val="0"/>
          <w:numId w:val="0"/>
        </w:numP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A.客船未按规定开展人员落水施救应急演练</w:t>
      </w:r>
    </w:p>
    <w:p>
      <w:pPr>
        <w:numPr>
          <w:ilvl w:val="0"/>
          <w:numId w:val="0"/>
        </w:numP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B.客船未按规定配备固定灭火系统</w:t>
      </w:r>
    </w:p>
    <w:p>
      <w:pPr>
        <w:numPr>
          <w:ilvl w:val="0"/>
          <w:numId w:val="0"/>
        </w:numP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C.客船未按规定配备救生设备且无法及时改正</w:t>
      </w:r>
    </w:p>
    <w:p>
      <w:pPr>
        <w:numPr>
          <w:ilvl w:val="0"/>
          <w:numId w:val="0"/>
        </w:numP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D.船舶配员不满足最低安全配员要求</w:t>
      </w:r>
    </w:p>
    <w:p>
      <w:pP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答案：A</w:t>
      </w:r>
    </w:p>
    <w:p>
      <w:pPr>
        <w:rPr>
          <w:rFonts w:hint="default" w:ascii="Times New Roman" w:hAnsi="Times New Roman" w:eastAsia="CESI宋体-GB13000" w:cs="Times New Roman"/>
          <w:color w:val="auto"/>
          <w:sz w:val="21"/>
          <w:szCs w:val="21"/>
          <w:highlight w:val="none"/>
        </w:rPr>
      </w:pPr>
      <w:r>
        <w:rPr>
          <w:rFonts w:hint="default" w:ascii="Times New Roman" w:hAnsi="Times New Roman" w:cs="Times New Roman"/>
          <w:color w:val="auto"/>
          <w:highlight w:val="none"/>
          <w:lang w:val="en-US" w:eastAsia="zh-CN"/>
        </w:rPr>
        <w:t>解析：</w:t>
      </w:r>
      <w:r>
        <w:rPr>
          <w:rFonts w:hint="default" w:ascii="Times New Roman" w:hAnsi="Times New Roman" w:cs="Times New Roman"/>
          <w:color w:val="auto"/>
          <w:highlight w:val="none"/>
        </w:rPr>
        <w:t>根据《内河运输船舶重大事故隐患判定标准》第</w:t>
      </w:r>
      <w:r>
        <w:rPr>
          <w:rFonts w:hint="default" w:ascii="Times New Roman" w:hAnsi="Times New Roman" w:cs="Times New Roman"/>
          <w:color w:val="auto"/>
          <w:highlight w:val="none"/>
          <w:lang w:val="en-US" w:eastAsia="zh-CN"/>
        </w:rPr>
        <w:t>五</w:t>
      </w:r>
      <w:r>
        <w:rPr>
          <w:rFonts w:hint="default" w:ascii="Times New Roman" w:hAnsi="Times New Roman" w:cs="Times New Roman"/>
          <w:color w:val="auto"/>
          <w:highlight w:val="none"/>
        </w:rPr>
        <w:t>条</w:t>
      </w:r>
      <w:r>
        <w:rPr>
          <w:rFonts w:hint="default" w:ascii="Times New Roman" w:hAnsi="Times New Roman" w:cs="Times New Roman"/>
          <w:color w:val="auto"/>
          <w:highlight w:val="none"/>
          <w:lang w:eastAsia="zh-CN"/>
        </w:rPr>
        <w:t>。</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138</w:t>
      </w:r>
      <w:r>
        <w:rPr>
          <w:rFonts w:hint="default" w:ascii="Times New Roman" w:hAnsi="Times New Roman" w:eastAsia="CESI宋体-GB13000" w:cs="Times New Roman"/>
          <w:color w:val="auto"/>
          <w:sz w:val="21"/>
          <w:szCs w:val="21"/>
          <w:highlight w:val="none"/>
        </w:rPr>
        <w:t>. 根据《国内水路运输管理规定》，以下关于水路运输经营者自有船舶运力的说法，正确的是？（　）</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企业经许可新建的客船，即使未开工建造，也可计入企业自有船舶运力 </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企业经许可新建的危险品船，处于已开工建造且处于正常建造过程中的，可计入企业自有船舶运力 </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个体经营者自有船舶运力规模不得超过300总吨 </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所有水路运输经营者自有船舶运力最低限额标准相同</w:t>
      </w:r>
      <w:r>
        <w:rPr>
          <w:rFonts w:hint="default" w:ascii="Times New Roman" w:hAnsi="Times New Roman" w:eastAsia="CESI宋体-GB13000" w:cs="Times New Roman"/>
          <w:color w:val="auto"/>
          <w:sz w:val="21"/>
          <w:szCs w:val="21"/>
          <w:highlight w:val="none"/>
          <w:lang w:val="en-US" w:eastAsia="zh-CN"/>
        </w:rPr>
        <w:t xml:space="preserve"> </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w:t>
      </w:r>
      <w:r>
        <w:rPr>
          <w:rFonts w:hint="default" w:ascii="Times New Roman" w:hAnsi="Times New Roman" w:eastAsia="CESI宋体-GB13000" w:cs="Times New Roman"/>
          <w:color w:val="auto"/>
          <w:sz w:val="21"/>
          <w:szCs w:val="21"/>
          <w:highlight w:val="none"/>
          <w:lang w:val="en-US" w:eastAsia="zh-CN"/>
        </w:rPr>
        <w:t xml:space="preserve"> B 根据《国内水路运输管理规定》及相关补充通知，企业经许可新建的客船、危险品船或经备案新建的普通货船，处于已开工建造且处于正常建造过程中的，可计入企业自有船舶运力。</w:t>
      </w:r>
    </w:p>
    <w:p>
      <w:pPr>
        <w:numPr>
          <w:ilvl w:val="0"/>
          <w:numId w:val="0"/>
        </w:numPr>
        <w:rPr>
          <w:rFonts w:hint="default" w:ascii="Times New Roman" w:hAnsi="Times New Roman" w:eastAsia="CESI宋体-GB13000" w:cs="Times New Roman"/>
          <w:color w:val="auto"/>
          <w:sz w:val="21"/>
          <w:szCs w:val="21"/>
          <w:highlight w:val="none"/>
          <w:lang w:val="en-US" w:eastAsia="zh-CN"/>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139</w:t>
      </w:r>
      <w:r>
        <w:rPr>
          <w:rFonts w:hint="default" w:ascii="Times New Roman" w:hAnsi="Times New Roman" w:eastAsia="CESI宋体-GB13000" w:cs="Times New Roman"/>
          <w:color w:val="auto"/>
          <w:sz w:val="21"/>
          <w:szCs w:val="21"/>
          <w:highlight w:val="none"/>
        </w:rPr>
        <w:t>. 《国内水路运输管理条例》规定，水路运输经营者应当按照船舶核定载客定额或者载重量载运旅客、货物，并不得有以下哪种行为？（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使用客船载运货物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使用货船载运旅客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为旅客投保意外伤害保险 </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公布班轮运价信息</w:t>
      </w:r>
      <w:r>
        <w:rPr>
          <w:rFonts w:hint="default" w:ascii="Times New Roman" w:hAnsi="Times New Roman" w:eastAsia="CESI宋体-GB13000" w:cs="Times New Roman"/>
          <w:color w:val="auto"/>
          <w:sz w:val="21"/>
          <w:szCs w:val="21"/>
          <w:highlight w:val="none"/>
          <w:lang w:val="en-US" w:eastAsia="zh-CN"/>
        </w:rPr>
        <w:t xml:space="preserve">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w:t>
      </w:r>
      <w:r>
        <w:rPr>
          <w:rFonts w:hint="default" w:ascii="Times New Roman" w:hAnsi="Times New Roman" w:eastAsia="CESI宋体-GB13000" w:cs="Times New Roman"/>
          <w:color w:val="auto"/>
          <w:sz w:val="21"/>
          <w:szCs w:val="21"/>
          <w:highlight w:val="none"/>
          <w:lang w:val="en-US" w:eastAsia="zh-CN"/>
        </w:rPr>
        <w:t xml:space="preserve"> </w:t>
      </w:r>
      <w:r>
        <w:rPr>
          <w:rFonts w:hint="default" w:ascii="Times New Roman" w:hAnsi="Times New Roman" w:eastAsia="CESI宋体-GB13000" w:cs="Times New Roman"/>
          <w:color w:val="auto"/>
          <w:sz w:val="21"/>
          <w:szCs w:val="21"/>
          <w:highlight w:val="none"/>
        </w:rPr>
        <w:t>B 《条例》明确规定，水路运输经营者不得超载或者使用货船载运旅客。</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140</w:t>
      </w:r>
      <w:r>
        <w:rPr>
          <w:rFonts w:hint="default" w:ascii="Times New Roman" w:hAnsi="Times New Roman" w:eastAsia="CESI宋体-GB13000" w:cs="Times New Roman"/>
          <w:color w:val="auto"/>
          <w:sz w:val="21"/>
          <w:szCs w:val="21"/>
          <w:highlight w:val="none"/>
        </w:rPr>
        <w:t xml:space="preserve">.  在受暴雨、大风、大雾等极端恶劣天气影响期间，船舶应当如何操作？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冒险航行以准点到达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及时采取安全防范措施，并按照国家和本市有关规定转移船舶或者撤离人员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无需特别处理，照常航行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仅降低航速即可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 B。在受极端恶劣天气影响期间，船舶应当及时采取安全防范措施，并按照有关规定转移船舶或撤离人员。</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141</w:t>
      </w:r>
      <w:r>
        <w:rPr>
          <w:rFonts w:hint="default" w:ascii="Times New Roman" w:hAnsi="Times New Roman" w:eastAsia="CESI宋体-GB13000" w:cs="Times New Roman"/>
          <w:color w:val="auto"/>
          <w:sz w:val="21"/>
          <w:szCs w:val="21"/>
          <w:highlight w:val="none"/>
        </w:rPr>
        <w:t>. 水路运输经营者在发生下列哪种情况后，需要在规定时间内向原许可机关备案？（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公司一名普通文员离职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经营的船舶发生一般小刮蹭事故，无人员伤亡且损失轻微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海务、机务管理人员发生变化 </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公司更换了打印机</w:t>
      </w:r>
      <w:r>
        <w:rPr>
          <w:rFonts w:hint="default" w:ascii="Times New Roman" w:hAnsi="Times New Roman" w:eastAsia="CESI宋体-GB13000" w:cs="Times New Roman"/>
          <w:color w:val="auto"/>
          <w:sz w:val="21"/>
          <w:szCs w:val="21"/>
          <w:highlight w:val="none"/>
          <w:lang w:val="en-US" w:eastAsia="zh-CN"/>
        </w:rPr>
        <w:t xml:space="preserve">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 xml:space="preserve">：C </w:t>
      </w:r>
      <w:r>
        <w:rPr>
          <w:rFonts w:hint="default" w:ascii="Times New Roman" w:hAnsi="Times New Roman" w:eastAsia="CESI宋体-GB13000" w:cs="Times New Roman"/>
          <w:color w:val="auto"/>
          <w:sz w:val="21"/>
          <w:szCs w:val="21"/>
          <w:highlight w:val="none"/>
          <w:lang w:eastAsia="zh-CN"/>
        </w:rPr>
        <w:t>《国内水路运输管理规定》</w:t>
      </w:r>
      <w:r>
        <w:rPr>
          <w:rFonts w:hint="default" w:ascii="Times New Roman" w:hAnsi="Times New Roman" w:eastAsia="CESI宋体-GB13000" w:cs="Times New Roman"/>
          <w:color w:val="auto"/>
          <w:sz w:val="21"/>
          <w:szCs w:val="21"/>
          <w:highlight w:val="none"/>
        </w:rPr>
        <w:t>要求，水路运输经营者在海务、机务管理人员发生变化等情形发生后，应在15个工作日内向原许可机关备案。</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142</w:t>
      </w:r>
      <w:r>
        <w:rPr>
          <w:rFonts w:hint="default" w:ascii="Times New Roman" w:hAnsi="Times New Roman" w:eastAsia="CESI宋体-GB13000" w:cs="Times New Roman"/>
          <w:color w:val="auto"/>
          <w:sz w:val="21"/>
          <w:szCs w:val="21"/>
          <w:highlight w:val="none"/>
        </w:rPr>
        <w:t xml:space="preserve">. 根据《国内水路运输管理条例》，水路运输经营者应当在何处从事水路运输经营？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其认为合适的任何范围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依法取得许可的经营范围内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其资产实力允许的范围内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竞争对手未涉足的领域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 B。根据《条例》第十七条，必须在依法取得许可的经营范围内从事经营。</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143</w:t>
      </w:r>
      <w:r>
        <w:rPr>
          <w:rFonts w:hint="default" w:ascii="Times New Roman" w:hAnsi="Times New Roman" w:eastAsia="CESI宋体-GB13000" w:cs="Times New Roman"/>
          <w:color w:val="auto"/>
          <w:sz w:val="21"/>
          <w:szCs w:val="21"/>
          <w:highlight w:val="none"/>
        </w:rPr>
        <w:t xml:space="preserve">. 负责水路运输管理的部门对水路运输市场实施监督管理的手段不包括？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建立经营者诚信管理制度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及时向社会公告监督检查情况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对违法经营活动实施处罚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直接干预企业的日常经营决策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 D。政府部门实施监督管理，但不直接干预企业的合法经营自主权。</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144.</w:t>
      </w:r>
      <w:r>
        <w:rPr>
          <w:rFonts w:hint="default" w:ascii="Times New Roman" w:hAnsi="Times New Roman" w:eastAsia="CESI宋体-GB13000" w:cs="Times New Roman"/>
          <w:color w:val="auto"/>
          <w:sz w:val="21"/>
          <w:szCs w:val="21"/>
          <w:highlight w:val="none"/>
        </w:rPr>
        <w:t xml:space="preserve"> 根据相关规定，以下关于《船舶营业运输证》的说法，错误的是？（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《船舶营业运输证》失效后，相应船舶不得从事国内水路运输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证书到期后，即使未经申请换发，船舶也可继续营运直至下次检查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既可随船携带纸质证书，也可提供具有同等效力的可查验电子信息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换发、注销《船舶营业运输证》时，发证机关应当收回原证</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 xml:space="preserve">： </w:t>
      </w:r>
      <w:r>
        <w:rPr>
          <w:rFonts w:hint="default" w:ascii="Times New Roman" w:hAnsi="Times New Roman" w:eastAsia="CESI宋体-GB13000" w:cs="Times New Roman"/>
          <w:color w:val="auto"/>
          <w:sz w:val="21"/>
          <w:szCs w:val="21"/>
          <w:highlight w:val="none"/>
          <w:lang w:val="en-US" w:eastAsia="zh-CN"/>
        </w:rPr>
        <w:t xml:space="preserve">B </w:t>
      </w:r>
      <w:r>
        <w:rPr>
          <w:rFonts w:hint="default" w:ascii="Times New Roman" w:hAnsi="Times New Roman" w:eastAsia="CESI宋体-GB13000" w:cs="Times New Roman"/>
          <w:color w:val="auto"/>
          <w:sz w:val="21"/>
          <w:szCs w:val="21"/>
          <w:highlight w:val="none"/>
        </w:rPr>
        <w:t>《船舶营业运输证》到期后即失效，未经申请换发，相应船舶不得从事国内水路运输。</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145</w:t>
      </w:r>
      <w:r>
        <w:rPr>
          <w:rFonts w:hint="default" w:ascii="Times New Roman" w:hAnsi="Times New Roman" w:eastAsia="CESI宋体-GB13000" w:cs="Times New Roman"/>
          <w:color w:val="auto"/>
          <w:sz w:val="21"/>
          <w:szCs w:val="21"/>
          <w:highlight w:val="none"/>
        </w:rPr>
        <w:t>. 根据相关规定，水路运输管理部门和海事管理机构应共同严厉打击下列哪种违法行为？（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企业依法为船员缴纳社会保险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船舶管理公司“代而不管”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船舶按时进行年度检验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企业如实报送统计信息</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 xml:space="preserve">：B “代而不管”是严重违法行为，水路运输管理部门和海事管理机构应共同严厉打击。 </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146</w:t>
      </w:r>
      <w:r>
        <w:rPr>
          <w:rFonts w:hint="default" w:ascii="Times New Roman" w:hAnsi="Times New Roman" w:eastAsia="CESI宋体-GB13000" w:cs="Times New Roman"/>
          <w:color w:val="auto"/>
          <w:sz w:val="21"/>
          <w:szCs w:val="21"/>
          <w:highlight w:val="none"/>
        </w:rPr>
        <w:t xml:space="preserve">. 水路旅客运输业务经营者、水路旅客运输代理业务经营者销售客票时，下列哪项行为是被禁止的？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以公布的票价销售客票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按照船舶核定载客定额销售客票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超越船舶核定载客定额销售客票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在客运站点售票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 C。不得超越船舶核定载客定额销售客票。</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w:t>
      </w:r>
      <w:r>
        <w:rPr>
          <w:rFonts w:hint="default" w:ascii="Times New Roman" w:hAnsi="Times New Roman" w:eastAsia="CESI宋体-GB13000" w:cs="Times New Roman"/>
          <w:color w:val="auto"/>
          <w:sz w:val="21"/>
          <w:szCs w:val="21"/>
          <w:highlight w:val="none"/>
        </w:rPr>
        <w:t>4</w:t>
      </w:r>
      <w:r>
        <w:rPr>
          <w:rFonts w:hint="default" w:ascii="Times New Roman" w:hAnsi="Times New Roman" w:eastAsia="CESI宋体-GB13000" w:cs="Times New Roman"/>
          <w:color w:val="auto"/>
          <w:sz w:val="21"/>
          <w:szCs w:val="21"/>
          <w:highlight w:val="none"/>
          <w:lang w:val="en-US" w:eastAsia="zh-CN"/>
        </w:rPr>
        <w:t>7</w:t>
      </w:r>
      <w:r>
        <w:rPr>
          <w:rFonts w:hint="default" w:ascii="Times New Roman" w:hAnsi="Times New Roman" w:eastAsia="CESI宋体-GB13000" w:cs="Times New Roman"/>
          <w:color w:val="auto"/>
          <w:sz w:val="21"/>
          <w:szCs w:val="21"/>
          <w:highlight w:val="none"/>
        </w:rPr>
        <w:t xml:space="preserve">. 出现关系国计民生的紧急运输需求时，水路运输经营者应当按照谁的要求及时运输？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任何货主的要求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国务院交通运输主管部门按照国务院的部署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地方政府个别领导指示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行业协会建议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 B。根据《条例》第二十三条，应按照国务院交通运输主管部门根据国务院部署的要求进行运输。</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148</w:t>
      </w:r>
      <w:r>
        <w:rPr>
          <w:rFonts w:hint="default" w:ascii="Times New Roman" w:hAnsi="Times New Roman" w:eastAsia="CESI宋体-GB13000" w:cs="Times New Roman"/>
          <w:color w:val="auto"/>
          <w:sz w:val="21"/>
          <w:szCs w:val="21"/>
          <w:highlight w:val="none"/>
        </w:rPr>
        <w:t xml:space="preserve">. 根据《国内水路运输管理条例》，水路运输经营者应当按照统计法律、行政法规的规定做什么？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自行决定是否报送统计信息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报送统计信息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仅向行业协会报送数据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修改统计信息以适应企业需求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 B。根据《条例》第二十四条，应按照统计法律、行政法规的规定报送统计信息。</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149</w:t>
      </w:r>
      <w:r>
        <w:rPr>
          <w:rFonts w:hint="default" w:ascii="Times New Roman" w:hAnsi="Times New Roman" w:eastAsia="CESI宋体-GB13000" w:cs="Times New Roman"/>
          <w:color w:val="auto"/>
          <w:sz w:val="21"/>
          <w:szCs w:val="21"/>
          <w:highlight w:val="none"/>
        </w:rPr>
        <w:t>. 水路运输管理部门在监督检查中发现《船舶营业运输证》已不具备相应配发条件时，应如何处理？（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立即吊销其《国内水路运输经营许可证》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直接向海事管理机构通报，暂扣船舶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向其国内水路运输经营者下达不超过3个月的限期整改通知书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无需通知企业，可直接撤销其营运证件</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：C 发现《船舶营业运输证》不具备配发条件时，应先下达不超过3个月的限期整改通知书，复查仍不满足要求的再撤销证件。</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150</w:t>
      </w:r>
      <w:r>
        <w:rPr>
          <w:rFonts w:hint="default" w:ascii="Times New Roman" w:hAnsi="Times New Roman" w:eastAsia="CESI宋体-GB13000" w:cs="Times New Roman"/>
          <w:color w:val="auto"/>
          <w:sz w:val="21"/>
          <w:szCs w:val="21"/>
          <w:highlight w:val="none"/>
        </w:rPr>
        <w:t xml:space="preserve">. 根据《国内水路运输管理条例》，国家鼓励和保护水路运输市场的公平竞争，禁止哪些行为？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垄断和不正当竞争行为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所有形式的竞争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企业间的正常合作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采用新技术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 A。根据《条例》第三条，禁止垄断和不正当竞争行为。</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151</w:t>
      </w:r>
      <w:r>
        <w:rPr>
          <w:rFonts w:hint="default" w:ascii="Times New Roman" w:hAnsi="Times New Roman" w:eastAsia="CESI宋体-GB13000" w:cs="Times New Roman"/>
          <w:color w:val="auto"/>
          <w:sz w:val="21"/>
          <w:szCs w:val="21"/>
          <w:highlight w:val="none"/>
        </w:rPr>
        <w:t xml:space="preserve">. 水路运输经营者运输危险货物，应当使用什么船舶？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任何自有船舶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依法取得危险货物适装证书的船舶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外观漂亮的船舶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航速最快的船舶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 B。根据《条例》第二十条，运输危险货物应当使用依法取得危险货物适装证书的船舶。</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152</w:t>
      </w:r>
      <w:r>
        <w:rPr>
          <w:rFonts w:hint="default" w:ascii="Times New Roman" w:hAnsi="Times New Roman" w:eastAsia="CESI宋体-GB13000" w:cs="Times New Roman"/>
          <w:color w:val="auto"/>
          <w:sz w:val="21"/>
          <w:szCs w:val="21"/>
          <w:highlight w:val="none"/>
        </w:rPr>
        <w:t xml:space="preserve">. 货物班轮运输应当按照什么运行？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货主的随时要求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船长的心情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公布的班期、班次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随机安排的计划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 C。根据《条例》第二十二条，货物班轮运输应当按照公布的班期、班次运行。</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153</w:t>
      </w:r>
      <w:r>
        <w:rPr>
          <w:rFonts w:hint="default" w:ascii="Times New Roman" w:hAnsi="Times New Roman" w:eastAsia="CESI宋体-GB13000" w:cs="Times New Roman"/>
          <w:color w:val="auto"/>
          <w:sz w:val="21"/>
          <w:szCs w:val="21"/>
          <w:highlight w:val="none"/>
        </w:rPr>
        <w:t xml:space="preserve">. </w:t>
      </w:r>
      <w:r>
        <w:rPr>
          <w:rFonts w:hint="default" w:ascii="Times New Roman" w:hAnsi="Times New Roman" w:eastAsia="CESI宋体-GB13000" w:cs="Times New Roman"/>
          <w:color w:val="auto"/>
          <w:sz w:val="21"/>
          <w:szCs w:val="21"/>
          <w:highlight w:val="none"/>
          <w:lang w:val="en-US" w:eastAsia="zh-CN"/>
        </w:rPr>
        <w:t>船舶在什么情况下应当采取减速、停车或倒车等行动？</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A. 发现前方有观光船舶时</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B. 来船动态不明、声号不统一或遇有紧迫情况时</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C. 任何时候遇到小型渔船时</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D. 在能见度良好的开阔水域时</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答案：B    解析： 条例第十七条规定，在上述情况下，船舶应当谨慎驾驶，采取减速、停车或倒车等措施防止碰撞。</w:t>
      </w:r>
    </w:p>
    <w:p>
      <w:pPr>
        <w:numPr>
          <w:ilvl w:val="0"/>
          <w:numId w:val="0"/>
        </w:numPr>
        <w:rPr>
          <w:rFonts w:hint="default" w:ascii="Times New Roman" w:hAnsi="Times New Roman" w:eastAsia="CESI宋体-GB13000" w:cs="Times New Roman"/>
          <w:color w:val="auto"/>
          <w:sz w:val="21"/>
          <w:szCs w:val="21"/>
          <w:highlight w:val="none"/>
          <w:lang w:val="en-US" w:eastAsia="zh-CN"/>
        </w:rPr>
      </w:pP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154. 下列哪种船舶在内河航行时，应当向引航机构申请引航？</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A. 所有1000总吨以下的船舶</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B. 外国籍船舶</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C. 所有载运危险货物的船舶</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D. 任何从事货物运输的船舶</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答案：B    解析： 条例第十九条规定，外国籍船舶、特定吨位的海船、通航条件受限制的船舶以及特定客船和危险品船需要申请引航。</w:t>
      </w:r>
    </w:p>
    <w:p>
      <w:pPr>
        <w:numPr>
          <w:ilvl w:val="0"/>
          <w:numId w:val="0"/>
        </w:numPr>
        <w:rPr>
          <w:rFonts w:hint="default" w:ascii="Times New Roman" w:hAnsi="Times New Roman" w:eastAsia="CESI宋体-GB13000" w:cs="Times New Roman"/>
          <w:color w:val="auto"/>
          <w:sz w:val="21"/>
          <w:szCs w:val="21"/>
          <w:highlight w:val="none"/>
          <w:lang w:val="en-US" w:eastAsia="zh-CN"/>
        </w:rPr>
      </w:pP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155. 船舶在内河通航水域载运或拖带超限物体，应在作业前多久向海事管理机构报告？</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A. 6小时</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B. 12小时</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C. 24小时</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D. 48小时</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答案：C    解析： 条例第二十二条规定，此类活动需在装船或拖带前24小时报海事管理机构核定航路和时间。</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156</w:t>
      </w:r>
      <w:r>
        <w:rPr>
          <w:rFonts w:hint="default" w:ascii="Times New Roman" w:hAnsi="Times New Roman" w:eastAsia="CESI宋体-GB13000" w:cs="Times New Roman"/>
          <w:color w:val="auto"/>
          <w:sz w:val="21"/>
          <w:szCs w:val="21"/>
          <w:highlight w:val="none"/>
        </w:rPr>
        <w:t xml:space="preserve">. 水上交通事故通常分为（ ）个等级。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3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4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5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6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 B。根据《水上交通事故统计办法》，按伤亡人数、直接经济损失等，水上交通事故分为一般、</w:t>
      </w:r>
      <w:r>
        <w:rPr>
          <w:rFonts w:hint="default" w:ascii="Times New Roman" w:hAnsi="Times New Roman" w:eastAsia="CESI宋体-GB13000" w:cs="Times New Roman"/>
          <w:color w:val="auto"/>
          <w:sz w:val="21"/>
          <w:szCs w:val="21"/>
          <w:highlight w:val="none"/>
          <w:lang w:val="en-US" w:eastAsia="zh-CN"/>
        </w:rPr>
        <w:t>较</w:t>
      </w:r>
      <w:r>
        <w:rPr>
          <w:rFonts w:hint="default" w:ascii="Times New Roman" w:hAnsi="Times New Roman" w:eastAsia="CESI宋体-GB13000" w:cs="Times New Roman"/>
          <w:color w:val="auto"/>
          <w:sz w:val="21"/>
          <w:szCs w:val="21"/>
          <w:highlight w:val="none"/>
        </w:rPr>
        <w:t>大、重大</w:t>
      </w:r>
      <w:r>
        <w:rPr>
          <w:rFonts w:hint="default" w:ascii="Times New Roman" w:hAnsi="Times New Roman" w:eastAsia="CESI宋体-GB13000" w:cs="Times New Roman"/>
          <w:color w:val="auto"/>
          <w:sz w:val="21"/>
          <w:szCs w:val="21"/>
          <w:highlight w:val="none"/>
          <w:lang w:eastAsia="zh-CN"/>
        </w:rPr>
        <w:t>、</w:t>
      </w:r>
      <w:r>
        <w:rPr>
          <w:rFonts w:hint="default" w:ascii="Times New Roman" w:hAnsi="Times New Roman" w:eastAsia="CESI宋体-GB13000" w:cs="Times New Roman"/>
          <w:color w:val="auto"/>
          <w:sz w:val="21"/>
          <w:szCs w:val="21"/>
          <w:highlight w:val="none"/>
          <w:lang w:val="en-US" w:eastAsia="zh-CN"/>
        </w:rPr>
        <w:t>特别重大</w:t>
      </w:r>
      <w:r>
        <w:rPr>
          <w:rFonts w:hint="default" w:ascii="Times New Roman" w:hAnsi="Times New Roman" w:eastAsia="CESI宋体-GB13000" w:cs="Times New Roman"/>
          <w:color w:val="auto"/>
          <w:sz w:val="21"/>
          <w:szCs w:val="21"/>
          <w:highlight w:val="none"/>
        </w:rPr>
        <w:t>四个等级。</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157</w:t>
      </w:r>
      <w:r>
        <w:rPr>
          <w:rFonts w:hint="default" w:ascii="Times New Roman" w:hAnsi="Times New Roman" w:eastAsia="CESI宋体-GB13000" w:cs="Times New Roman"/>
          <w:color w:val="auto"/>
          <w:sz w:val="21"/>
          <w:szCs w:val="21"/>
          <w:highlight w:val="none"/>
        </w:rPr>
        <w:t xml:space="preserve">. 船舶发生碰撞事故后，以下哪项是首先应采取的行动？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与对方争吵，划分责任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立即弃船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检查人员伤亡和船舶受损情况，并相互通报船名、国籍、船籍港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马上倒车脱离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 C。根据《国际海上避碰规则》及应急优先原则，首先应确保人员安全，检查伤亡和受损，并交换信息是法定要求。</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158</w:t>
      </w:r>
      <w:r>
        <w:rPr>
          <w:rFonts w:hint="default" w:ascii="Times New Roman" w:hAnsi="Times New Roman" w:eastAsia="CESI宋体-GB13000" w:cs="Times New Roman"/>
          <w:color w:val="auto"/>
          <w:sz w:val="21"/>
          <w:szCs w:val="21"/>
          <w:highlight w:val="none"/>
        </w:rPr>
        <w:t xml:space="preserve">. 下列哪项不属于《国内水路运输管理条例》要求水路运输经营者建立的健全的安全管理制度？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安全管理责任制度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安全监督检查制度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事故应急处置制度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企业利润最大化制度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 D。根据《国内水路运输管理条例》第六条，健全的安全管理制度不包括企业利润最大化制度。</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159</w:t>
      </w:r>
      <w:r>
        <w:rPr>
          <w:rFonts w:hint="default" w:ascii="Times New Roman" w:hAnsi="Times New Roman" w:eastAsia="CESI宋体-GB13000" w:cs="Times New Roman"/>
          <w:color w:val="auto"/>
          <w:sz w:val="21"/>
          <w:szCs w:val="21"/>
          <w:highlight w:val="none"/>
        </w:rPr>
        <w:t xml:space="preserve">. </w:t>
      </w:r>
      <w:r>
        <w:rPr>
          <w:rFonts w:hint="default" w:ascii="Times New Roman" w:hAnsi="Times New Roman" w:eastAsia="CESI宋体-GB13000" w:cs="Times New Roman"/>
          <w:color w:val="auto"/>
          <w:sz w:val="21"/>
          <w:szCs w:val="21"/>
          <w:highlight w:val="none"/>
          <w:lang w:val="en-US" w:eastAsia="zh-CN"/>
        </w:rPr>
        <w:t>船舶停泊时，下列哪项做法是正确的？</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A. 允许所有船员上岸休息</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B. 留有足以保证船舶安全的船员值班</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C. 可以停靠在任何感觉方便的水域</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D. 夜间无需显示信号</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答案：B    解析： 条例第二十四条规定，船舶停泊时应当留有足以保证船舶安全的船员值班。</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160</w:t>
      </w:r>
      <w:r>
        <w:rPr>
          <w:rFonts w:hint="default" w:ascii="Times New Roman" w:hAnsi="Times New Roman" w:eastAsia="CESI宋体-GB13000" w:cs="Times New Roman"/>
          <w:color w:val="auto"/>
          <w:sz w:val="21"/>
          <w:szCs w:val="21"/>
          <w:highlight w:val="none"/>
        </w:rPr>
        <w:t xml:space="preserve">. 船舶火灾警报信号为（ ）。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连续短声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七短一长声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连续长声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一长一短声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 B。根据国际通用的船舶应急警报信号，火灾警报为连续短促声后一长声（七短一长）。</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rPr>
        <w:t>1</w:t>
      </w:r>
      <w:r>
        <w:rPr>
          <w:rFonts w:hint="default" w:ascii="Times New Roman" w:hAnsi="Times New Roman" w:eastAsia="CESI宋体-GB13000" w:cs="Times New Roman"/>
          <w:color w:val="auto"/>
          <w:sz w:val="21"/>
          <w:szCs w:val="21"/>
          <w:highlight w:val="none"/>
          <w:lang w:val="en-US" w:eastAsia="zh-CN"/>
        </w:rPr>
        <w:t>6</w:t>
      </w:r>
      <w:r>
        <w:rPr>
          <w:rFonts w:hint="default" w:ascii="Times New Roman" w:hAnsi="Times New Roman" w:eastAsia="CESI宋体-GB13000" w:cs="Times New Roman"/>
          <w:color w:val="auto"/>
          <w:sz w:val="21"/>
          <w:szCs w:val="21"/>
          <w:highlight w:val="none"/>
        </w:rPr>
        <w:t xml:space="preserve">1. </w:t>
      </w:r>
      <w:r>
        <w:rPr>
          <w:rFonts w:hint="default" w:ascii="Times New Roman" w:hAnsi="Times New Roman" w:eastAsia="CESI宋体-GB13000" w:cs="Times New Roman"/>
          <w:color w:val="auto"/>
          <w:sz w:val="21"/>
          <w:szCs w:val="21"/>
          <w:highlight w:val="none"/>
          <w:lang w:val="en-US" w:eastAsia="zh-CN"/>
        </w:rPr>
        <w:t xml:space="preserve"> 在通航水域进行下列哪项活动时，应当在进行作业前向海事管理机构备案？</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A. 勘探、采掘、爆破</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B. 举行大型群众性活动、体育比赛</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C. 航道日常养护</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D. 构筑、设置、维修、拆除水上水下构筑物</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答案：C    解析： 条例第二十五条列举了需批准的活动，第二十八条明确航道日常养护等活动需备案。</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rPr>
        <w:t>1</w:t>
      </w:r>
      <w:r>
        <w:rPr>
          <w:rFonts w:hint="default" w:ascii="Times New Roman" w:hAnsi="Times New Roman" w:eastAsia="CESI宋体-GB13000" w:cs="Times New Roman"/>
          <w:color w:val="auto"/>
          <w:sz w:val="21"/>
          <w:szCs w:val="21"/>
          <w:highlight w:val="none"/>
          <w:lang w:val="en-US" w:eastAsia="zh-CN"/>
        </w:rPr>
        <w:t>62</w:t>
      </w:r>
      <w:r>
        <w:rPr>
          <w:rFonts w:hint="default" w:ascii="Times New Roman" w:hAnsi="Times New Roman" w:eastAsia="CESI宋体-GB13000" w:cs="Times New Roman"/>
          <w:color w:val="auto"/>
          <w:sz w:val="21"/>
          <w:szCs w:val="21"/>
          <w:highlight w:val="none"/>
        </w:rPr>
        <w:t xml:space="preserve">. </w:t>
      </w:r>
      <w:r>
        <w:rPr>
          <w:rFonts w:hint="default" w:ascii="Times New Roman" w:hAnsi="Times New Roman" w:eastAsia="CESI宋体-GB13000" w:cs="Times New Roman"/>
          <w:color w:val="auto"/>
          <w:sz w:val="21"/>
          <w:szCs w:val="21"/>
          <w:highlight w:val="none"/>
          <w:lang w:val="en-US" w:eastAsia="zh-CN"/>
        </w:rPr>
        <w:t>从事危险货物装卸的码头、泊位，必须符合国家有关安全规范要求，并需征求哪个机构的意见？</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A. 港口管理机构</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B. 海事管理机构</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C. 公安机关</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D. 生态环境部门</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答案：B    解析： 条例第三十条规定，此类码头、泊位需符合安全规范，并征求海事管理机构的意见，经验收合格后方可投入使用。</w:t>
      </w:r>
    </w:p>
    <w:p>
      <w:pPr>
        <w:numPr>
          <w:ilvl w:val="0"/>
          <w:numId w:val="0"/>
        </w:numPr>
        <w:rPr>
          <w:rFonts w:hint="default" w:ascii="Times New Roman" w:hAnsi="Times New Roman" w:eastAsia="CESI宋体-GB13000" w:cs="Times New Roman"/>
          <w:color w:val="auto"/>
          <w:sz w:val="21"/>
          <w:szCs w:val="21"/>
          <w:highlight w:val="none"/>
          <w:lang w:val="en-US" w:eastAsia="zh-CN"/>
        </w:rPr>
      </w:pP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163. 载运危险货物的船舶进出港口，需要怎么做？</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A. 随时进出，无需报告</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B. 将危险货物事项事先报告海事管理机构和港口管理机构，经同意后方可进出</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C. 仅需在年度检验时报备</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D. 只需向代理公司通知</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答案：B    解析： 条例第三十二条规定，船舶装卸、过驳危险货物或载运危险货物进出港口，需事先报告并获得同意（定船、定线、定货的船舶可定期报告）。</w:t>
      </w:r>
    </w:p>
    <w:p>
      <w:pPr>
        <w:numPr>
          <w:ilvl w:val="0"/>
          <w:numId w:val="0"/>
        </w:numPr>
        <w:rPr>
          <w:rFonts w:hint="default" w:ascii="Times New Roman" w:hAnsi="Times New Roman" w:eastAsia="CESI宋体-GB13000" w:cs="Times New Roman"/>
          <w:color w:val="auto"/>
          <w:sz w:val="21"/>
          <w:szCs w:val="21"/>
          <w:highlight w:val="none"/>
          <w:lang w:val="en-US" w:eastAsia="zh-CN"/>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1</w:t>
      </w:r>
      <w:r>
        <w:rPr>
          <w:rFonts w:hint="default" w:ascii="Times New Roman" w:hAnsi="Times New Roman" w:eastAsia="CESI宋体-GB13000" w:cs="Times New Roman"/>
          <w:color w:val="auto"/>
          <w:sz w:val="21"/>
          <w:szCs w:val="21"/>
          <w:highlight w:val="none"/>
          <w:lang w:val="en-US" w:eastAsia="zh-CN"/>
        </w:rPr>
        <w:t>64</w:t>
      </w:r>
      <w:r>
        <w:rPr>
          <w:rFonts w:hint="default" w:ascii="Times New Roman" w:hAnsi="Times New Roman" w:eastAsia="CESI宋体-GB13000" w:cs="Times New Roman"/>
          <w:color w:val="auto"/>
          <w:sz w:val="21"/>
          <w:szCs w:val="21"/>
          <w:highlight w:val="none"/>
        </w:rPr>
        <w:t xml:space="preserve">. 船舶发生油污事故时，首先应（ ）。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立即逃离现场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报告船东，等待指示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立即采取控制和清除措施，并按规定向海事管理机构报告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隐瞒不报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 C。根据《中华人民共和国海洋环境保护法》及相关应急预案，应立即采取有效措施防止污染扩散，并迅速报告。</w:t>
      </w:r>
    </w:p>
    <w:p>
      <w:pPr>
        <w:numPr>
          <w:ilvl w:val="0"/>
          <w:numId w:val="0"/>
        </w:numPr>
        <w:rPr>
          <w:rFonts w:hint="default" w:ascii="Times New Roman" w:hAnsi="Times New Roman" w:eastAsia="CESI宋体-GB13000" w:cs="Times New Roman"/>
          <w:color w:val="auto"/>
          <w:sz w:val="21"/>
          <w:szCs w:val="21"/>
          <w:highlight w:val="none"/>
        </w:rPr>
      </w:pP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rPr>
        <w:t>1</w:t>
      </w:r>
      <w:r>
        <w:rPr>
          <w:rFonts w:hint="default" w:ascii="Times New Roman" w:hAnsi="Times New Roman" w:eastAsia="CESI宋体-GB13000" w:cs="Times New Roman"/>
          <w:color w:val="auto"/>
          <w:sz w:val="21"/>
          <w:szCs w:val="21"/>
          <w:highlight w:val="none"/>
          <w:lang w:val="en-US" w:eastAsia="zh-CN"/>
        </w:rPr>
        <w:t>65</w:t>
      </w:r>
      <w:r>
        <w:rPr>
          <w:rFonts w:hint="default" w:ascii="Times New Roman" w:hAnsi="Times New Roman" w:eastAsia="CESI宋体-GB13000" w:cs="Times New Roman"/>
          <w:color w:val="auto"/>
          <w:sz w:val="21"/>
          <w:szCs w:val="21"/>
          <w:highlight w:val="none"/>
        </w:rPr>
        <w:t xml:space="preserve">. </w:t>
      </w:r>
      <w:r>
        <w:rPr>
          <w:rFonts w:hint="default" w:ascii="Times New Roman" w:hAnsi="Times New Roman" w:eastAsia="CESI宋体-GB13000" w:cs="Times New Roman"/>
          <w:color w:val="auto"/>
          <w:sz w:val="21"/>
          <w:szCs w:val="21"/>
          <w:highlight w:val="none"/>
          <w:lang w:val="en-US" w:eastAsia="zh-CN"/>
        </w:rPr>
        <w:t>进行航道养护作业可能造成航道堵塞的，有关负责航道管理的部门应当会同（ ）事先通报相关区域管辖的交通运输主管部门。</w:t>
      </w: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A. 海事管理机构</w:t>
      </w: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B. 公安机关</w:t>
      </w: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C. 水利部门</w:t>
      </w:r>
    </w:p>
    <w:p>
      <w:pPr>
        <w:widowControl w:val="0"/>
        <w:numPr>
          <w:ilvl w:val="0"/>
          <w:numId w:val="0"/>
        </w:numPr>
        <w:jc w:val="both"/>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D. 地方政府</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 xml:space="preserve">： </w:t>
      </w:r>
      <w:r>
        <w:rPr>
          <w:rFonts w:hint="default" w:ascii="Times New Roman" w:hAnsi="Times New Roman" w:eastAsia="CESI宋体-GB13000" w:cs="Times New Roman"/>
          <w:color w:val="auto"/>
          <w:sz w:val="21"/>
          <w:szCs w:val="21"/>
          <w:highlight w:val="none"/>
          <w:lang w:val="en-US" w:eastAsia="zh-CN"/>
        </w:rPr>
        <w:t>A</w:t>
      </w:r>
      <w:r>
        <w:rPr>
          <w:rFonts w:hint="default" w:ascii="Times New Roman" w:hAnsi="Times New Roman" w:eastAsia="CESI宋体-GB13000" w:cs="Times New Roman"/>
          <w:color w:val="auto"/>
          <w:sz w:val="21"/>
          <w:szCs w:val="21"/>
          <w:highlight w:val="none"/>
        </w:rPr>
        <w:t>。</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166</w:t>
      </w:r>
      <w:r>
        <w:rPr>
          <w:rFonts w:hint="default" w:ascii="Times New Roman" w:hAnsi="Times New Roman" w:eastAsia="CESI宋体-GB13000" w:cs="Times New Roman"/>
          <w:color w:val="auto"/>
          <w:sz w:val="21"/>
          <w:szCs w:val="21"/>
          <w:highlight w:val="none"/>
        </w:rPr>
        <w:t xml:space="preserve">. </w:t>
      </w:r>
      <w:r>
        <w:rPr>
          <w:rFonts w:hint="default" w:ascii="Times New Roman" w:hAnsi="Times New Roman" w:eastAsia="CESI宋体-GB13000" w:cs="Times New Roman"/>
          <w:color w:val="auto"/>
          <w:sz w:val="21"/>
          <w:szCs w:val="21"/>
          <w:highlight w:val="none"/>
          <w:lang w:val="en-US" w:eastAsia="zh-CN"/>
        </w:rPr>
        <w:t>船舶、浮动设施发生碰撞等事故，任何一方应当如何行动？</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A. 在不危及自身安全的情况下积极救助遇险的他方</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B. 立即逃离现场以避免更大损失</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C. 等候海事管理机构指令后再行动</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D. 仅救助本船人员</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答案：A    解析： 条例第五十条规定，船舶、浮动设施遇险，应当采取一切有效措施进行自救。发生碰撞等事故，任何一方在不危及自身安全的情况下都应积极救助遇险他方。</w:t>
      </w:r>
    </w:p>
    <w:p>
      <w:pPr>
        <w:numPr>
          <w:ilvl w:val="0"/>
          <w:numId w:val="0"/>
        </w:numPr>
        <w:rPr>
          <w:rFonts w:hint="default" w:ascii="Times New Roman" w:hAnsi="Times New Roman" w:eastAsia="CESI宋体-GB13000" w:cs="Times New Roman"/>
          <w:color w:val="auto"/>
          <w:sz w:val="21"/>
          <w:szCs w:val="21"/>
          <w:highlight w:val="none"/>
        </w:rPr>
      </w:pP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167</w:t>
      </w:r>
      <w:r>
        <w:rPr>
          <w:rFonts w:hint="default" w:ascii="Times New Roman" w:hAnsi="Times New Roman" w:eastAsia="CESI宋体-GB13000" w:cs="Times New Roman"/>
          <w:color w:val="auto"/>
          <w:sz w:val="21"/>
          <w:szCs w:val="21"/>
          <w:highlight w:val="none"/>
        </w:rPr>
        <w:t xml:space="preserve">. </w:t>
      </w:r>
      <w:r>
        <w:rPr>
          <w:rFonts w:hint="default" w:ascii="Times New Roman" w:hAnsi="Times New Roman" w:eastAsia="CESI宋体-GB13000" w:cs="Times New Roman"/>
          <w:color w:val="auto"/>
          <w:sz w:val="21"/>
          <w:szCs w:val="21"/>
          <w:highlight w:val="none"/>
          <w:lang w:val="en-US" w:eastAsia="zh-CN"/>
        </w:rPr>
        <w:t>为保证航道畅通，进行航道养护作业时，应当安排作业船舶在作业前向（ ）报告。</w:t>
      </w: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A. 当地人民政府</w:t>
      </w: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B. 海事管理机构</w:t>
      </w: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C. 水利主管部门</w:t>
      </w:r>
    </w:p>
    <w:p>
      <w:pPr>
        <w:widowControl w:val="0"/>
        <w:numPr>
          <w:ilvl w:val="0"/>
          <w:numId w:val="0"/>
        </w:numPr>
        <w:jc w:val="both"/>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D. 上级交通运输主管部门</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 xml:space="preserve">： </w:t>
      </w:r>
      <w:r>
        <w:rPr>
          <w:rFonts w:hint="default" w:ascii="Times New Roman" w:hAnsi="Times New Roman" w:eastAsia="CESI宋体-GB13000" w:cs="Times New Roman"/>
          <w:color w:val="auto"/>
          <w:sz w:val="21"/>
          <w:szCs w:val="21"/>
          <w:highlight w:val="none"/>
          <w:lang w:val="en-US" w:eastAsia="zh-CN"/>
        </w:rPr>
        <w:t>B</w:t>
      </w:r>
      <w:r>
        <w:rPr>
          <w:rFonts w:hint="default" w:ascii="Times New Roman" w:hAnsi="Times New Roman" w:eastAsia="CESI宋体-GB13000" w:cs="Times New Roman"/>
          <w:color w:val="auto"/>
          <w:sz w:val="21"/>
          <w:szCs w:val="21"/>
          <w:highlight w:val="none"/>
        </w:rPr>
        <w:t>。</w:t>
      </w:r>
    </w:p>
    <w:p>
      <w:pPr>
        <w:numPr>
          <w:ilvl w:val="0"/>
          <w:numId w:val="0"/>
        </w:numPr>
        <w:rPr>
          <w:rFonts w:hint="default" w:ascii="Times New Roman" w:hAnsi="Times New Roman" w:eastAsia="CESI宋体-GB13000" w:cs="Times New Roman"/>
          <w:color w:val="auto"/>
          <w:sz w:val="21"/>
          <w:szCs w:val="21"/>
          <w:highlight w:val="none"/>
        </w:rPr>
      </w:pP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168</w:t>
      </w:r>
      <w:r>
        <w:rPr>
          <w:rFonts w:hint="default" w:ascii="Times New Roman" w:hAnsi="Times New Roman" w:eastAsia="CESI宋体-GB13000" w:cs="Times New Roman"/>
          <w:color w:val="auto"/>
          <w:sz w:val="21"/>
          <w:szCs w:val="21"/>
          <w:highlight w:val="none"/>
        </w:rPr>
        <w:t xml:space="preserve">. </w:t>
      </w:r>
      <w:r>
        <w:rPr>
          <w:rFonts w:hint="default" w:ascii="Times New Roman" w:hAnsi="Times New Roman" w:eastAsia="CESI宋体-GB13000" w:cs="Times New Roman"/>
          <w:color w:val="auto"/>
          <w:sz w:val="21"/>
          <w:szCs w:val="21"/>
          <w:highlight w:val="none"/>
          <w:lang w:val="en-US" w:eastAsia="zh-CN"/>
        </w:rPr>
        <w:t>禁止下列哪种行为危害航道通航安全？（ ）</w:t>
      </w: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A. 在航道内进行水产养殖</w:t>
      </w: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B. 在航道保护范围内倾倒砂石</w:t>
      </w: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C. 在船闸外等候过闸</w:t>
      </w:r>
    </w:p>
    <w:p>
      <w:pPr>
        <w:widowControl w:val="0"/>
        <w:numPr>
          <w:ilvl w:val="0"/>
          <w:numId w:val="0"/>
        </w:numPr>
        <w:jc w:val="both"/>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D. 船舶按照规定排放生活污水</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 xml:space="preserve">： </w:t>
      </w:r>
      <w:r>
        <w:rPr>
          <w:rFonts w:hint="default" w:ascii="Times New Roman" w:hAnsi="Times New Roman" w:eastAsia="CESI宋体-GB13000" w:cs="Times New Roman"/>
          <w:color w:val="auto"/>
          <w:sz w:val="21"/>
          <w:szCs w:val="21"/>
          <w:highlight w:val="none"/>
          <w:lang w:val="en-US" w:eastAsia="zh-CN"/>
        </w:rPr>
        <w:t>B</w:t>
      </w:r>
      <w:r>
        <w:rPr>
          <w:rFonts w:hint="default" w:ascii="Times New Roman" w:hAnsi="Times New Roman" w:eastAsia="CESI宋体-GB13000" w:cs="Times New Roman"/>
          <w:color w:val="auto"/>
          <w:sz w:val="21"/>
          <w:szCs w:val="21"/>
          <w:highlight w:val="none"/>
        </w:rPr>
        <w:t>。</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169</w:t>
      </w:r>
      <w:r>
        <w:rPr>
          <w:rFonts w:hint="default" w:ascii="Times New Roman" w:hAnsi="Times New Roman" w:eastAsia="CESI宋体-GB13000" w:cs="Times New Roman"/>
          <w:color w:val="auto"/>
          <w:sz w:val="21"/>
          <w:szCs w:val="21"/>
          <w:highlight w:val="none"/>
        </w:rPr>
        <w:t xml:space="preserve">. </w:t>
      </w:r>
      <w:r>
        <w:rPr>
          <w:rFonts w:hint="default" w:ascii="Times New Roman" w:hAnsi="Times New Roman" w:eastAsia="CESI宋体-GB13000" w:cs="Times New Roman"/>
          <w:color w:val="auto"/>
          <w:sz w:val="21"/>
          <w:szCs w:val="21"/>
          <w:highlight w:val="none"/>
          <w:lang w:val="en-US" w:eastAsia="zh-CN"/>
        </w:rPr>
        <w:t>根据《广西壮族自治区水路运输管理条例》，自有船舶是指船舶所有权登记为经营者且归属该经营者的所有权份额不低于多少？</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A.50%</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B.51%</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C.60%</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D.75%</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答案：B</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170</w:t>
      </w:r>
      <w:r>
        <w:rPr>
          <w:rFonts w:hint="default" w:ascii="Times New Roman" w:hAnsi="Times New Roman" w:eastAsia="CESI宋体-GB13000" w:cs="Times New Roman"/>
          <w:color w:val="auto"/>
          <w:sz w:val="21"/>
          <w:szCs w:val="21"/>
          <w:highlight w:val="none"/>
        </w:rPr>
        <w:t xml:space="preserve">. </w:t>
      </w:r>
      <w:r>
        <w:rPr>
          <w:rFonts w:hint="default" w:ascii="Times New Roman" w:hAnsi="Times New Roman" w:eastAsia="CESI宋体-GB13000" w:cs="Times New Roman"/>
          <w:color w:val="auto"/>
          <w:sz w:val="21"/>
          <w:szCs w:val="21"/>
          <w:highlight w:val="none"/>
          <w:lang w:val="en-US" w:eastAsia="zh-CN"/>
        </w:rPr>
        <w:t>根据《广西壮族自治区水路运输管理条例》，违反规定涂改、伪造、租借、转让、倒卖经营许可证件的，将受到什么处罚？</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A.仅警告</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B.没收违法所得和有关许可证件，并处罚款</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C.仅罚款</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D.仅没收违法所得</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答案：B</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171</w:t>
      </w:r>
      <w:r>
        <w:rPr>
          <w:rFonts w:hint="default" w:ascii="Times New Roman" w:hAnsi="Times New Roman" w:eastAsia="CESI宋体-GB13000" w:cs="Times New Roman"/>
          <w:color w:val="auto"/>
          <w:sz w:val="21"/>
          <w:szCs w:val="21"/>
          <w:highlight w:val="none"/>
        </w:rPr>
        <w:t xml:space="preserve">. 船舶堵漏应急部署中，（ ）的主要任务是担任现场指挥，组织堵漏和抢救。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船长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轮机长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水手长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大副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 D。在船舶堵漏应急部署中，通常由大副担任现场指挥，直接负责组织堵漏和抢救工作。</w:t>
      </w:r>
    </w:p>
    <w:p>
      <w:pPr>
        <w:numPr>
          <w:ilvl w:val="0"/>
          <w:numId w:val="0"/>
        </w:numPr>
        <w:rPr>
          <w:rFonts w:hint="default" w:ascii="Times New Roman" w:hAnsi="Times New Roman" w:eastAsia="CESI宋体-GB13000" w:cs="Times New Roman"/>
          <w:color w:val="auto"/>
          <w:sz w:val="21"/>
          <w:szCs w:val="21"/>
          <w:highlight w:val="none"/>
        </w:rPr>
      </w:pP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172</w:t>
      </w:r>
      <w:r>
        <w:rPr>
          <w:rFonts w:hint="default" w:ascii="Times New Roman" w:hAnsi="Times New Roman" w:eastAsia="CESI宋体-GB13000" w:cs="Times New Roman"/>
          <w:color w:val="auto"/>
          <w:sz w:val="21"/>
          <w:szCs w:val="21"/>
          <w:highlight w:val="none"/>
        </w:rPr>
        <w:t xml:space="preserve">. </w:t>
      </w:r>
      <w:r>
        <w:rPr>
          <w:rFonts w:hint="default" w:ascii="Times New Roman" w:hAnsi="Times New Roman" w:eastAsia="CESI宋体-GB13000" w:cs="Times New Roman"/>
          <w:color w:val="auto"/>
          <w:sz w:val="21"/>
          <w:szCs w:val="21"/>
          <w:highlight w:val="none"/>
          <w:lang w:val="en-US" w:eastAsia="zh-CN"/>
        </w:rPr>
        <w:t>负责航道管理的部门根据航道现状技术等级或者航道自然条件确定并公布（ ）和航道维护尺度。</w:t>
      </w: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A. 航道设计尺度</w:t>
      </w: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B. 航道水深</w:t>
      </w: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C. 内河航道等级</w:t>
      </w:r>
    </w:p>
    <w:p>
      <w:pPr>
        <w:widowControl w:val="0"/>
        <w:numPr>
          <w:ilvl w:val="0"/>
          <w:numId w:val="0"/>
        </w:numPr>
        <w:jc w:val="both"/>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D. 航道图</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 C。</w:t>
      </w:r>
    </w:p>
    <w:p>
      <w:pPr>
        <w:numPr>
          <w:ilvl w:val="0"/>
          <w:numId w:val="0"/>
        </w:numPr>
        <w:rPr>
          <w:rFonts w:hint="default" w:ascii="Times New Roman" w:hAnsi="Times New Roman" w:eastAsia="CESI宋体-GB13000" w:cs="Times New Roman"/>
          <w:color w:val="auto"/>
          <w:sz w:val="21"/>
          <w:szCs w:val="21"/>
          <w:highlight w:val="none"/>
          <w:lang w:val="en-US" w:eastAsia="zh-CN"/>
        </w:rPr>
      </w:pP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173</w:t>
      </w:r>
      <w:r>
        <w:rPr>
          <w:rFonts w:hint="default" w:ascii="Times New Roman" w:hAnsi="Times New Roman" w:eastAsia="CESI宋体-GB13000" w:cs="Times New Roman"/>
          <w:color w:val="auto"/>
          <w:sz w:val="21"/>
          <w:szCs w:val="21"/>
          <w:highlight w:val="none"/>
        </w:rPr>
        <w:t xml:space="preserve">. </w:t>
      </w:r>
      <w:r>
        <w:rPr>
          <w:rFonts w:hint="default" w:ascii="Times New Roman" w:hAnsi="Times New Roman" w:eastAsia="CESI宋体-GB13000" w:cs="Times New Roman"/>
          <w:color w:val="auto"/>
          <w:sz w:val="21"/>
          <w:szCs w:val="21"/>
          <w:highlight w:val="none"/>
          <w:lang w:val="en-US" w:eastAsia="zh-CN"/>
        </w:rPr>
        <w:t>船舶、浮动设施在航道中搁浅，可能影响航道畅通的，其所有人或经营人应当立即报告负责航道管理的部门和（ ）。</w:t>
      </w: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A. 水利部门</w:t>
      </w: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B. 公安机关</w:t>
      </w: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C. 海事管理机构</w:t>
      </w:r>
    </w:p>
    <w:p>
      <w:pPr>
        <w:widowControl w:val="0"/>
        <w:numPr>
          <w:ilvl w:val="0"/>
          <w:numId w:val="0"/>
        </w:numPr>
        <w:jc w:val="both"/>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D. 当地人民政府</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 C。</w:t>
      </w:r>
    </w:p>
    <w:p>
      <w:pPr>
        <w:numPr>
          <w:ilvl w:val="0"/>
          <w:numId w:val="0"/>
        </w:numPr>
        <w:rPr>
          <w:rFonts w:hint="default" w:ascii="Times New Roman" w:hAnsi="Times New Roman" w:eastAsia="CESI宋体-GB13000" w:cs="Times New Roman"/>
          <w:color w:val="auto"/>
          <w:sz w:val="21"/>
          <w:szCs w:val="21"/>
          <w:highlight w:val="none"/>
        </w:rPr>
      </w:pP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174</w:t>
      </w:r>
      <w:r>
        <w:rPr>
          <w:rFonts w:hint="default" w:ascii="Times New Roman" w:hAnsi="Times New Roman" w:eastAsia="CESI宋体-GB13000" w:cs="Times New Roman"/>
          <w:color w:val="auto"/>
          <w:sz w:val="21"/>
          <w:szCs w:val="21"/>
          <w:highlight w:val="none"/>
        </w:rPr>
        <w:t xml:space="preserve">. </w:t>
      </w:r>
      <w:r>
        <w:rPr>
          <w:rFonts w:hint="default" w:ascii="Times New Roman" w:hAnsi="Times New Roman" w:eastAsia="CESI宋体-GB13000" w:cs="Times New Roman"/>
          <w:color w:val="auto"/>
          <w:sz w:val="21"/>
          <w:szCs w:val="21"/>
          <w:highlight w:val="none"/>
          <w:lang w:val="en-US" w:eastAsia="zh-CN"/>
        </w:rPr>
        <w:t>因自然灾害、事故灾难等突发事件造成航道损坏、阻塞的，（ ）应当及时组织修复。</w:t>
      </w: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A. 当地人民政府</w:t>
      </w: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B. 负责航道管理的部门</w:t>
      </w: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C. 海事管理机构</w:t>
      </w:r>
    </w:p>
    <w:p>
      <w:pPr>
        <w:widowControl w:val="0"/>
        <w:numPr>
          <w:ilvl w:val="0"/>
          <w:numId w:val="0"/>
        </w:numPr>
        <w:jc w:val="both"/>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D. 交通运输主管部门</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 B。</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175</w:t>
      </w:r>
      <w:r>
        <w:rPr>
          <w:rFonts w:hint="default" w:ascii="Times New Roman" w:hAnsi="Times New Roman" w:eastAsia="CESI宋体-GB13000" w:cs="Times New Roman"/>
          <w:color w:val="auto"/>
          <w:sz w:val="21"/>
          <w:szCs w:val="21"/>
          <w:highlight w:val="none"/>
        </w:rPr>
        <w:t xml:space="preserve">. 船舶应急演习通常包括：消防演习、弃船演习、堵漏演习、（ ）演习等。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聚餐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人员落水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娱乐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钓鱼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 B。根据《国际海上人命安全公约》（SOLAS公约）要求，船舶应急演习应包括消防、弃船、堵漏、人员落水等。</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17</w:t>
      </w:r>
      <w:r>
        <w:rPr>
          <w:rFonts w:hint="default" w:ascii="Times New Roman" w:hAnsi="Times New Roman" w:eastAsia="CESI宋体-GB13000" w:cs="Times New Roman"/>
          <w:color w:val="auto"/>
          <w:sz w:val="21"/>
          <w:szCs w:val="21"/>
          <w:highlight w:val="none"/>
        </w:rPr>
        <w:t xml:space="preserve">6. </w:t>
      </w:r>
      <w:r>
        <w:rPr>
          <w:rFonts w:hint="default" w:ascii="Times New Roman" w:hAnsi="Times New Roman" w:eastAsia="CESI宋体-GB13000" w:cs="Times New Roman"/>
          <w:color w:val="auto"/>
          <w:sz w:val="21"/>
          <w:szCs w:val="21"/>
          <w:highlight w:val="none"/>
          <w:lang w:val="en-US" w:eastAsia="zh-CN"/>
        </w:rPr>
        <w:t>船舶遇有紧急情况，需要在非指定水域停泊时，应当怎么做？</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A. 自行选择安全地点停泊，无需报告</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B. 向海事管理机构报告</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C. 只有在停泊时间超过一天时才需要报告</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D. 通知其他船舶避让即可</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答案：B    解析： 《中华人民共和国内河交通安全管理条例》第二十四条规定，船舶遇有紧急情况需要在其他水域停泊的，应当向海事管理机构报告。</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17</w:t>
      </w:r>
      <w:r>
        <w:rPr>
          <w:rFonts w:hint="default" w:ascii="Times New Roman" w:hAnsi="Times New Roman" w:eastAsia="CESI宋体-GB13000" w:cs="Times New Roman"/>
          <w:color w:val="auto"/>
          <w:sz w:val="21"/>
          <w:szCs w:val="21"/>
          <w:highlight w:val="none"/>
        </w:rPr>
        <w:t xml:space="preserve">7. </w:t>
      </w:r>
      <w:r>
        <w:rPr>
          <w:rFonts w:hint="default" w:ascii="Times New Roman" w:hAnsi="Times New Roman" w:eastAsia="CESI宋体-GB13000" w:cs="Times New Roman"/>
          <w:color w:val="auto"/>
          <w:sz w:val="21"/>
          <w:szCs w:val="21"/>
          <w:highlight w:val="none"/>
          <w:lang w:val="en-US" w:eastAsia="zh-CN"/>
        </w:rPr>
        <w:t>船舶在内河航行时，安全航速应当根据哪些因素决定？</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A. 仅根据能见度</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B. 仅根据船舶操纵性能</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C. 能见度、通航密度、船舶操纵性能和风、浪、水流、航路状况以及周围环境等主要因素</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D. 船长个人经验</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答案：C    解析： 《中华人民共和国内河交通安全管理条例》第十五条规定，安全航速应综合考虑能见度、通航密度、船舶操纵性能、风、浪、水流、航路状况及周围环境等多种因素。</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17</w:t>
      </w:r>
      <w:r>
        <w:rPr>
          <w:rFonts w:hint="default" w:ascii="Times New Roman" w:hAnsi="Times New Roman" w:eastAsia="CESI宋体-GB13000" w:cs="Times New Roman"/>
          <w:color w:val="auto"/>
          <w:sz w:val="21"/>
          <w:szCs w:val="21"/>
          <w:highlight w:val="none"/>
        </w:rPr>
        <w:t xml:space="preserve">8. </w:t>
      </w:r>
      <w:r>
        <w:rPr>
          <w:rFonts w:hint="default" w:ascii="Times New Roman" w:hAnsi="Times New Roman" w:eastAsia="CESI宋体-GB13000" w:cs="Times New Roman"/>
          <w:color w:val="auto"/>
          <w:sz w:val="21"/>
          <w:szCs w:val="21"/>
          <w:highlight w:val="none"/>
          <w:lang w:val="en-US" w:eastAsia="zh-CN"/>
        </w:rPr>
        <w:t>根据条例，海事管理机构在遇到下列哪种情形时，不能采取限时航行、单航、封航等临时性措施？</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A. 恶劣天气</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B. 影响航行的水上交通事故</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C. 船舶正常通航期间</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D. 水上大型群众性活动或者体育比赛</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答案：C    解析： 《中华人民共和国内河交通安全管理条例》第二十三条规定了可采取临时措施的情形，如恶劣天气、交通事故、大型活动等。“船舶正常通航”不符合采取限制措施的条件。</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179</w:t>
      </w:r>
      <w:r>
        <w:rPr>
          <w:rFonts w:hint="default" w:ascii="Times New Roman" w:hAnsi="Times New Roman" w:eastAsia="CESI宋体-GB13000" w:cs="Times New Roman"/>
          <w:color w:val="auto"/>
          <w:sz w:val="21"/>
          <w:szCs w:val="21"/>
          <w:highlight w:val="none"/>
        </w:rPr>
        <w:t xml:space="preserve">. 船舶在能见度不良情况下航行时，应（ ）。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加速航行，尽快脱离雾区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按原速航行，保持瞭望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按《国际海上避碰规则》鸣放雾号，以安全航速航行，加强瞭望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关闭雷达，凭经验航行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 C。根据《国际海上避碰规则》第十九条，船舶在能见度不良时的行动规则要求鸣放雾号，以安全航速航行，加强瞭望。</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180</w:t>
      </w:r>
      <w:r>
        <w:rPr>
          <w:rFonts w:hint="default" w:ascii="Times New Roman" w:hAnsi="Times New Roman" w:eastAsia="CESI宋体-GB13000" w:cs="Times New Roman"/>
          <w:color w:val="auto"/>
          <w:sz w:val="21"/>
          <w:szCs w:val="21"/>
          <w:highlight w:val="none"/>
        </w:rPr>
        <w:t xml:space="preserve">. </w:t>
      </w:r>
      <w:r>
        <w:rPr>
          <w:rFonts w:hint="default" w:ascii="Times New Roman" w:hAnsi="Times New Roman" w:eastAsia="CESI宋体-GB13000" w:cs="Times New Roman"/>
          <w:color w:val="auto"/>
          <w:sz w:val="21"/>
          <w:szCs w:val="21"/>
          <w:highlight w:val="none"/>
          <w:lang w:val="en-US" w:eastAsia="zh-CN"/>
        </w:rPr>
        <w:t>船舶未在码头、泊位或者依法公布的锚地、停泊区、作业区内停泊的，由海事管理机构责令改正；拒不改正的，予以强行拖离，因拖离发生的费用由谁承担？</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A. 海事管理机构</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B. 当地政府</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C. 船舶所有人或者经营人</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D. 保险公司</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答案：C 。 解析： 《中华人民共和国内河交通安全管理条例》第六十九条规定。</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181. 船舶、浮动设施遇险时，首先应当怎么做？</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A. 等候救援</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B. 应当采取一切有效手段进行自救</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C. 为人命安全应立刻弃船</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D. 先报告公司总部</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答案：B    解析： 《中华人民共和国内河交通安全管理条例》第四十六条规定，船舶、浮动设施遇险应当采取一切有效措施进行自救。</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182</w:t>
      </w:r>
      <w:r>
        <w:rPr>
          <w:rFonts w:hint="default" w:ascii="Times New Roman" w:hAnsi="Times New Roman" w:eastAsia="CESI宋体-GB13000" w:cs="Times New Roman"/>
          <w:color w:val="auto"/>
          <w:sz w:val="21"/>
          <w:szCs w:val="21"/>
          <w:highlight w:val="none"/>
        </w:rPr>
        <w:t xml:space="preserve">. </w:t>
      </w:r>
      <w:r>
        <w:rPr>
          <w:rFonts w:hint="default" w:ascii="Times New Roman" w:hAnsi="Times New Roman" w:eastAsia="CESI宋体-GB13000" w:cs="Times New Roman"/>
          <w:color w:val="auto"/>
          <w:sz w:val="21"/>
          <w:szCs w:val="21"/>
          <w:highlight w:val="none"/>
          <w:lang w:val="en-US" w:eastAsia="zh-CN"/>
        </w:rPr>
        <w:t>根据《广西壮族自治区水路运输管理条例》，水路运输经营者不得实施下列哪种行为？</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A.为船舶配备消防救生设备</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B.保持船舶干净整洁</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C.船舶超载运输</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D.定期检查船舶设备</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答案：C</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183</w:t>
      </w:r>
      <w:r>
        <w:rPr>
          <w:rFonts w:hint="default" w:ascii="Times New Roman" w:hAnsi="Times New Roman" w:eastAsia="CESI宋体-GB13000" w:cs="Times New Roman"/>
          <w:color w:val="auto"/>
          <w:sz w:val="21"/>
          <w:szCs w:val="21"/>
          <w:highlight w:val="none"/>
        </w:rPr>
        <w:t xml:space="preserve">. </w:t>
      </w:r>
      <w:r>
        <w:rPr>
          <w:rFonts w:hint="default" w:ascii="Times New Roman" w:hAnsi="Times New Roman" w:eastAsia="CESI宋体-GB13000" w:cs="Times New Roman"/>
          <w:color w:val="auto"/>
          <w:sz w:val="21"/>
          <w:szCs w:val="21"/>
          <w:highlight w:val="none"/>
          <w:lang w:val="en-US" w:eastAsia="zh-CN"/>
        </w:rPr>
        <w:t>根据《广西壮族自治区水路运输管理条例》，禁止使用下列哪种船舶从事水路旅客运输？</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A.新购进的客船</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B.经过改造的货船</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C.水泥船、农用船舶、渔业船舶或报废船舶等非载客船舶</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D.正在检验的客船</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答案：C</w:t>
      </w:r>
    </w:p>
    <w:p>
      <w:pPr>
        <w:numPr>
          <w:ilvl w:val="0"/>
          <w:numId w:val="0"/>
        </w:numPr>
        <w:rPr>
          <w:rFonts w:hint="default" w:ascii="Times New Roman" w:hAnsi="Times New Roman" w:eastAsia="CESI宋体-GB13000" w:cs="Times New Roman"/>
          <w:color w:val="auto"/>
          <w:sz w:val="21"/>
          <w:szCs w:val="21"/>
          <w:highlight w:val="none"/>
        </w:rPr>
      </w:pP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18</w:t>
      </w:r>
      <w:r>
        <w:rPr>
          <w:rFonts w:hint="default" w:ascii="Times New Roman" w:hAnsi="Times New Roman" w:eastAsia="CESI宋体-GB13000" w:cs="Times New Roman"/>
          <w:color w:val="auto"/>
          <w:sz w:val="21"/>
          <w:szCs w:val="21"/>
          <w:highlight w:val="none"/>
        </w:rPr>
        <w:t xml:space="preserve">4. </w:t>
      </w:r>
      <w:r>
        <w:rPr>
          <w:rFonts w:hint="default" w:ascii="Times New Roman" w:hAnsi="Times New Roman" w:eastAsia="CESI宋体-GB13000" w:cs="Times New Roman"/>
          <w:color w:val="auto"/>
          <w:sz w:val="21"/>
          <w:szCs w:val="21"/>
          <w:highlight w:val="none"/>
          <w:lang w:val="en-US" w:eastAsia="zh-CN"/>
        </w:rPr>
        <w:t>根据《船舶检验管理规定》，下列哪种情形必须向船舶检验机构申请检验？</w:t>
      </w: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A. 船舶进行日常维护保养</w:t>
      </w: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B. 营运中船舶，船检证书有效期到期</w:t>
      </w: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C. 船舶更换船员</w:t>
      </w: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D. 船舶更改涂装方案</w:t>
      </w:r>
    </w:p>
    <w:p>
      <w:pPr>
        <w:widowControl w:val="0"/>
        <w:numPr>
          <w:ilvl w:val="0"/>
          <w:numId w:val="0"/>
        </w:numPr>
        <w:jc w:val="both"/>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答案：B</w:t>
      </w:r>
    </w:p>
    <w:p>
      <w:pPr>
        <w:numPr>
          <w:ilvl w:val="0"/>
          <w:numId w:val="0"/>
        </w:numPr>
        <w:rPr>
          <w:rFonts w:hint="default" w:ascii="Times New Roman" w:hAnsi="Times New Roman" w:eastAsia="CESI宋体-GB13000" w:cs="Times New Roman"/>
          <w:color w:val="auto"/>
          <w:sz w:val="21"/>
          <w:szCs w:val="21"/>
          <w:highlight w:val="none"/>
        </w:rPr>
      </w:pP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185</w:t>
      </w:r>
      <w:r>
        <w:rPr>
          <w:rFonts w:hint="default" w:ascii="Times New Roman" w:hAnsi="Times New Roman" w:eastAsia="CESI宋体-GB13000" w:cs="Times New Roman"/>
          <w:color w:val="auto"/>
          <w:sz w:val="21"/>
          <w:szCs w:val="21"/>
          <w:highlight w:val="none"/>
        </w:rPr>
        <w:t xml:space="preserve">. </w:t>
      </w:r>
      <w:r>
        <w:rPr>
          <w:rFonts w:hint="default" w:ascii="Times New Roman" w:hAnsi="Times New Roman" w:eastAsia="CESI宋体-GB13000" w:cs="Times New Roman"/>
          <w:color w:val="auto"/>
          <w:sz w:val="21"/>
          <w:szCs w:val="21"/>
          <w:highlight w:val="none"/>
          <w:lang w:val="en-US" w:eastAsia="zh-CN"/>
        </w:rPr>
        <w:t>船舶和海上有关航行安全的重要设备必须具有哪个部门签发的有效技术证书？</w:t>
      </w: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A. 船舶检验部门</w:t>
      </w: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B. 船舶行业协会</w:t>
      </w: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C. 船舶安全管理部门</w:t>
      </w: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D. 船舶建造单位</w:t>
      </w:r>
    </w:p>
    <w:p>
      <w:pPr>
        <w:widowControl w:val="0"/>
        <w:numPr>
          <w:ilvl w:val="0"/>
          <w:numId w:val="0"/>
        </w:numPr>
        <w:jc w:val="both"/>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答案：A</w:t>
      </w:r>
    </w:p>
    <w:p>
      <w:pPr>
        <w:numPr>
          <w:ilvl w:val="0"/>
          <w:numId w:val="0"/>
        </w:numPr>
        <w:rPr>
          <w:rFonts w:hint="default" w:ascii="Times New Roman" w:hAnsi="Times New Roman" w:eastAsia="CESI宋体-GB13000" w:cs="Times New Roman"/>
          <w:color w:val="auto"/>
          <w:sz w:val="21"/>
          <w:szCs w:val="21"/>
          <w:highlight w:val="none"/>
        </w:rPr>
      </w:pP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186</w:t>
      </w:r>
      <w:r>
        <w:rPr>
          <w:rFonts w:hint="default" w:ascii="Times New Roman" w:hAnsi="Times New Roman" w:eastAsia="CESI宋体-GB13000" w:cs="Times New Roman"/>
          <w:color w:val="auto"/>
          <w:sz w:val="21"/>
          <w:szCs w:val="21"/>
          <w:highlight w:val="none"/>
        </w:rPr>
        <w:t xml:space="preserve">. </w:t>
      </w:r>
      <w:r>
        <w:rPr>
          <w:rFonts w:hint="default" w:ascii="Times New Roman" w:hAnsi="Times New Roman" w:eastAsia="CESI宋体-GB13000" w:cs="Times New Roman"/>
          <w:color w:val="auto"/>
          <w:sz w:val="21"/>
          <w:szCs w:val="21"/>
          <w:highlight w:val="none"/>
          <w:lang w:val="en-US" w:eastAsia="zh-CN"/>
        </w:rPr>
        <w:t>船舶发生海损事故时，船东应立即通知船籍港船舶检验机构，并在船舶所在港口或进入第一个港口向船舶检验机构申请什么检验？</w:t>
      </w: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A. 年度检验</w:t>
      </w: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B. 中间检验</w:t>
      </w: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C. 换证检验</w:t>
      </w: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D. 附加检验</w:t>
      </w:r>
    </w:p>
    <w:p>
      <w:pPr>
        <w:widowControl w:val="0"/>
        <w:numPr>
          <w:ilvl w:val="0"/>
          <w:numId w:val="0"/>
        </w:numPr>
        <w:jc w:val="both"/>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答案：D</w:t>
      </w:r>
    </w:p>
    <w:p>
      <w:pPr>
        <w:numPr>
          <w:ilvl w:val="0"/>
          <w:numId w:val="0"/>
        </w:numPr>
        <w:rPr>
          <w:rFonts w:hint="default" w:ascii="Times New Roman" w:hAnsi="Times New Roman" w:eastAsia="CESI宋体-GB13000" w:cs="Times New Roman"/>
          <w:color w:val="auto"/>
          <w:sz w:val="21"/>
          <w:szCs w:val="21"/>
          <w:highlight w:val="none"/>
        </w:rPr>
      </w:pP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187</w:t>
      </w:r>
      <w:r>
        <w:rPr>
          <w:rFonts w:hint="default" w:ascii="Times New Roman" w:hAnsi="Times New Roman" w:eastAsia="CESI宋体-GB13000" w:cs="Times New Roman"/>
          <w:color w:val="auto"/>
          <w:sz w:val="21"/>
          <w:szCs w:val="21"/>
          <w:highlight w:val="none"/>
        </w:rPr>
        <w:t>.</w:t>
      </w:r>
      <w:r>
        <w:rPr>
          <w:rFonts w:hint="default" w:ascii="Times New Roman" w:hAnsi="Times New Roman" w:eastAsia="CESI宋体-GB13000" w:cs="Times New Roman"/>
          <w:color w:val="auto"/>
          <w:sz w:val="21"/>
          <w:szCs w:val="21"/>
          <w:highlight w:val="none"/>
          <w:lang w:val="en-US" w:eastAsia="zh-CN"/>
        </w:rPr>
        <w:t>根据《船舶检验管理规定》，涂改检验证书的，船检局或者其委托检验机构有权怎样处理已签发的证书？</w:t>
      </w: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A. 扣留</w:t>
      </w: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B. 撤销</w:t>
      </w: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C. 销毁</w:t>
      </w: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D. 通报</w:t>
      </w: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答案：B</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188</w:t>
      </w:r>
      <w:r>
        <w:rPr>
          <w:rFonts w:hint="default" w:ascii="Times New Roman" w:hAnsi="Times New Roman" w:eastAsia="CESI宋体-GB13000" w:cs="Times New Roman"/>
          <w:color w:val="auto"/>
          <w:sz w:val="21"/>
          <w:szCs w:val="21"/>
          <w:highlight w:val="none"/>
        </w:rPr>
        <w:t xml:space="preserve">. 《船舶营业运输证》遗失或者损毁的，应当及时向（ ）申请补发。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原配发机关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船舶检验机构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海事管理机构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公安机关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 A。根据《国内水路运输管理规定》第二十二条，《船舶营业运输证》遗失或者损毁的，应当及时向原配发机关申请补发。</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189</w:t>
      </w:r>
      <w:r>
        <w:rPr>
          <w:rFonts w:hint="default" w:ascii="Times New Roman" w:hAnsi="Times New Roman" w:eastAsia="CESI宋体-GB13000" w:cs="Times New Roman"/>
          <w:color w:val="auto"/>
          <w:sz w:val="21"/>
          <w:szCs w:val="21"/>
          <w:highlight w:val="none"/>
        </w:rPr>
        <w:t xml:space="preserve">. 水路运输经营者不得（ ）水路运输经营许可证件。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出租、出借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认真保管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依法使用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申请变更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 A。根据《国内水路运输管理规定》第二十一条，水路运输经营者不得出租、出借水路运输经营许可证件，或者以其他形式非法转让水路运输经营资格。</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190</w:t>
      </w:r>
      <w:r>
        <w:rPr>
          <w:rFonts w:hint="default" w:ascii="Times New Roman" w:hAnsi="Times New Roman" w:eastAsia="CESI宋体-GB13000" w:cs="Times New Roman"/>
          <w:color w:val="auto"/>
          <w:sz w:val="21"/>
          <w:szCs w:val="21"/>
          <w:highlight w:val="none"/>
        </w:rPr>
        <w:t xml:space="preserve">. 已取得省际水路运输经营资格的水路运输经营者和船舶，可凭省际水路运输经营资格从事相应种类的省内水路运输，但（ ）除外。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普通货物运输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危险品运输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旅客班轮运输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拖航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 C。根据《国内水路运输管理规定》第二十条，已取得省际水路运输经营资格的水路运输经营者和船舶，可凭省际水路运输经营资格从事相应种类的省内水路运输，但旅客班轮运输除外。</w:t>
      </w:r>
    </w:p>
    <w:p>
      <w:pPr>
        <w:numPr>
          <w:ilvl w:val="0"/>
          <w:numId w:val="0"/>
        </w:numPr>
        <w:rPr>
          <w:rFonts w:hint="default" w:ascii="Times New Roman" w:hAnsi="Times New Roman" w:eastAsia="CESI宋体-GB13000" w:cs="Times New Roman"/>
          <w:color w:val="auto"/>
          <w:sz w:val="21"/>
          <w:szCs w:val="21"/>
          <w:highlight w:val="none"/>
        </w:rPr>
      </w:pP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191</w:t>
      </w:r>
      <w:r>
        <w:rPr>
          <w:rFonts w:hint="default" w:ascii="Times New Roman" w:hAnsi="Times New Roman" w:eastAsia="CESI宋体-GB13000" w:cs="Times New Roman"/>
          <w:color w:val="auto"/>
          <w:sz w:val="21"/>
          <w:szCs w:val="21"/>
          <w:highlight w:val="none"/>
        </w:rPr>
        <w:t xml:space="preserve">. </w:t>
      </w:r>
      <w:r>
        <w:rPr>
          <w:rFonts w:hint="default" w:ascii="Times New Roman" w:hAnsi="Times New Roman" w:eastAsia="CESI宋体-GB13000" w:cs="Times New Roman"/>
          <w:color w:val="auto"/>
          <w:sz w:val="21"/>
          <w:szCs w:val="21"/>
          <w:highlight w:val="none"/>
          <w:lang w:val="en-US" w:eastAsia="zh-CN"/>
        </w:rPr>
        <w:t>船舶应在哪个位置永久地、明显地勘划水尺标志？</w:t>
      </w: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A. 船中</w:t>
      </w: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B. 船首、船尾</w:t>
      </w: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C. 船中、船尾</w:t>
      </w:r>
    </w:p>
    <w:p>
      <w:pPr>
        <w:widowControl w:val="0"/>
        <w:numPr>
          <w:ilvl w:val="0"/>
          <w:numId w:val="0"/>
        </w:numPr>
        <w:jc w:val="both"/>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val="en-US" w:eastAsia="zh-CN"/>
        </w:rPr>
        <w:t>D. 船中、船首、船尾</w:t>
      </w:r>
    </w:p>
    <w:p>
      <w:pPr>
        <w:widowControl w:val="0"/>
        <w:numPr>
          <w:ilvl w:val="0"/>
          <w:numId w:val="0"/>
        </w:numPr>
        <w:jc w:val="both"/>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答案：D</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cs="Times New Roman"/>
          <w:lang w:val="en-US" w:eastAsia="zh-CN"/>
        </w:rPr>
      </w:pPr>
      <w:r>
        <w:rPr>
          <w:rFonts w:hint="default" w:ascii="Times New Roman" w:hAnsi="Times New Roman" w:eastAsia="CESI宋体-GB13000" w:cs="Times New Roman"/>
          <w:color w:val="auto"/>
          <w:sz w:val="21"/>
          <w:szCs w:val="21"/>
          <w:highlight w:val="none"/>
          <w:lang w:val="en-US" w:eastAsia="zh-CN"/>
        </w:rPr>
        <w:t>192.</w:t>
      </w:r>
      <w:r>
        <w:rPr>
          <w:rFonts w:hint="default" w:ascii="Times New Roman" w:hAnsi="Times New Roman" w:cs="Times New Roman"/>
          <w:lang w:val="en-US" w:eastAsia="zh-CN"/>
        </w:rPr>
        <w:t>根据图中所示的船舶载重线可以判断这是一艘（  ）</w:t>
      </w:r>
      <w:r>
        <w:rPr>
          <w:rFonts w:hint="default" w:ascii="Times New Roman" w:hAnsi="Times New Roman" w:cs="Times New Roman"/>
          <w:lang w:val="en-US" w:eastAsia="zh-CN"/>
        </w:rPr>
        <w:drawing>
          <wp:inline distT="0" distB="0" distL="114300" distR="114300">
            <wp:extent cx="3305175" cy="2507615"/>
            <wp:effectExtent l="0" t="0" r="9525" b="6985"/>
            <wp:docPr id="1" name="图片 1" descr="内河船舶载重线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内河船舶载重线标志"/>
                    <pic:cNvPicPr>
                      <a:picLocks noChangeAspect="1"/>
                    </pic:cNvPicPr>
                  </pic:nvPicPr>
                  <pic:blipFill>
                    <a:blip r:embed="rId5"/>
                    <a:stretch>
                      <a:fillRect/>
                    </a:stretch>
                  </pic:blipFill>
                  <pic:spPr>
                    <a:xfrm>
                      <a:off x="0" y="0"/>
                      <a:ext cx="3305175" cy="2507615"/>
                    </a:xfrm>
                    <a:prstGeom prst="rect">
                      <a:avLst/>
                    </a:prstGeom>
                  </pic:spPr>
                </pic:pic>
              </a:graphicData>
            </a:graphic>
          </wp:inline>
        </w:drawing>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A.内河船舶</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B.国内航行海船</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C.远洋船舶</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D.木材船</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答案：B。</w:t>
      </w:r>
    </w:p>
    <w:p>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解析：根据《船舶与海上设施法定检验规则》（内河船舶法定检验技术规则）、《船舶与海上设施法定检验规则》（国内航行海船法定检验技术规则）等。</w:t>
      </w:r>
    </w:p>
    <w:p>
      <w:pPr>
        <w:numPr>
          <w:ilvl w:val="0"/>
          <w:numId w:val="0"/>
        </w:numPr>
        <w:rPr>
          <w:rFonts w:hint="default" w:ascii="Times New Roman" w:hAnsi="Times New Roman" w:eastAsia="CESI宋体-GB13000" w:cs="Times New Roman"/>
          <w:color w:val="auto"/>
          <w:sz w:val="21"/>
          <w:szCs w:val="21"/>
          <w:highlight w:val="none"/>
          <w:lang w:val="en-US" w:eastAsia="zh-CN"/>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193</w:t>
      </w:r>
      <w:r>
        <w:rPr>
          <w:rFonts w:hint="default" w:ascii="Times New Roman" w:hAnsi="Times New Roman" w:eastAsia="CESI宋体-GB13000" w:cs="Times New Roman"/>
          <w:color w:val="auto"/>
          <w:sz w:val="21"/>
          <w:szCs w:val="21"/>
          <w:highlight w:val="none"/>
        </w:rPr>
        <w:t xml:space="preserve">. 水路运输经营者应当优先运送（ ）所需的物资、设备、工具和人员。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普通商品贸易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处置突发事件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个人旅行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企业团建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eastAsia="zh-CN"/>
        </w:rPr>
        <w:t>答案与解析</w:t>
      </w:r>
      <w:r>
        <w:rPr>
          <w:rFonts w:hint="default" w:ascii="Times New Roman" w:hAnsi="Times New Roman" w:eastAsia="CESI宋体-GB13000" w:cs="Times New Roman"/>
          <w:color w:val="auto"/>
          <w:sz w:val="21"/>
          <w:szCs w:val="21"/>
          <w:highlight w:val="none"/>
        </w:rPr>
        <w:t>： B。根据《国内水路运输管理条例》第二十三条，水路运输经营者应当依照法律、行政法规和国家有关规定，优先运送处置突发事件所需的物资、设备、工具、应急救援人员和受到突发事件危害的人员。</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1</w:t>
      </w:r>
      <w:r>
        <w:rPr>
          <w:rFonts w:hint="default" w:ascii="Times New Roman" w:hAnsi="Times New Roman" w:eastAsia="CESI宋体-GB13000" w:cs="Times New Roman"/>
          <w:color w:val="auto"/>
          <w:sz w:val="21"/>
          <w:szCs w:val="21"/>
          <w:highlight w:val="none"/>
          <w:lang w:val="en-US" w:eastAsia="zh-CN"/>
        </w:rPr>
        <w:t>94</w:t>
      </w:r>
      <w:r>
        <w:rPr>
          <w:rFonts w:hint="default" w:ascii="Times New Roman" w:hAnsi="Times New Roman" w:eastAsia="CESI宋体-GB13000" w:cs="Times New Roman"/>
          <w:color w:val="auto"/>
          <w:sz w:val="21"/>
          <w:szCs w:val="21"/>
          <w:highlight w:val="none"/>
        </w:rPr>
        <w:t>. 航运企业应急预案管理的核心原则是？</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A. 统一规划、分类指导、分级负责、动态管理</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B. 政府主导、企业配合、社会参与</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C. 全面覆盖、重点突出、灵活调整</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D. 预防为主、救援为辅、事后总结</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答案：A</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195</w:t>
      </w:r>
      <w:r>
        <w:rPr>
          <w:rFonts w:hint="default" w:ascii="Times New Roman" w:hAnsi="Times New Roman" w:eastAsia="CESI宋体-GB13000" w:cs="Times New Roman"/>
          <w:color w:val="auto"/>
          <w:sz w:val="21"/>
          <w:szCs w:val="21"/>
          <w:highlight w:val="none"/>
        </w:rPr>
        <w:t>. 航运企业编制的综合应急预案重点强调？</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A. 具体岗位的操作步骤</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B. 岸基支持与整体应急组织协调</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C. 单一类型事故的救援程序</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D. 财务预算与资源分配</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答案：B</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196</w:t>
      </w:r>
      <w:r>
        <w:rPr>
          <w:rFonts w:hint="default" w:ascii="Times New Roman" w:hAnsi="Times New Roman" w:eastAsia="CESI宋体-GB13000" w:cs="Times New Roman"/>
          <w:color w:val="auto"/>
          <w:sz w:val="21"/>
          <w:szCs w:val="21"/>
          <w:highlight w:val="none"/>
        </w:rPr>
        <w:t>. 下列哪项属于专项应急预案的范畴？</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A. 企业安全生产基本方针</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B. 海损事件或海上污染等具体情景的方案</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C. 员工日常培训计划</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D. 设备维护保养流程</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答案：B</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197</w:t>
      </w:r>
      <w:r>
        <w:rPr>
          <w:rFonts w:hint="default" w:ascii="Times New Roman" w:hAnsi="Times New Roman" w:eastAsia="CESI宋体-GB13000" w:cs="Times New Roman"/>
          <w:color w:val="auto"/>
          <w:sz w:val="21"/>
          <w:szCs w:val="21"/>
          <w:highlight w:val="none"/>
        </w:rPr>
        <w:t>. 应急预案编制前，企业必须进行的工作是？</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A. 风险评估和应急资源调查</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B. 财务审计和成本核算</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C. 市场分析和竞争评估</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D. 员工满意度调查</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答案：A</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198</w:t>
      </w:r>
      <w:r>
        <w:rPr>
          <w:rFonts w:hint="default" w:ascii="Times New Roman" w:hAnsi="Times New Roman" w:eastAsia="CESI宋体-GB13000" w:cs="Times New Roman"/>
          <w:color w:val="auto"/>
          <w:sz w:val="21"/>
          <w:szCs w:val="21"/>
          <w:highlight w:val="none"/>
        </w:rPr>
        <w:t>. 企业应急预案的编制步骤，正确的顺序是？</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A. 专家评审→文稿起草→征求意见→发布公布</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B. 文稿起草→征求意见→专家评审→发布公布→报送备案</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C. 发布公布→文稿起草→征求意见→专家评审</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D. 征求意见→文稿起草→专家评审→报送备案</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答案：B</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199</w:t>
      </w:r>
      <w:r>
        <w:rPr>
          <w:rFonts w:hint="default" w:ascii="Times New Roman" w:hAnsi="Times New Roman" w:eastAsia="CESI宋体-GB13000" w:cs="Times New Roman"/>
          <w:color w:val="auto"/>
          <w:sz w:val="21"/>
          <w:szCs w:val="21"/>
          <w:highlight w:val="none"/>
        </w:rPr>
        <w:t>. 哪种情况不属于必须修订应急预案的情形？</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A. 法律、行政法规或上位预案发生变化</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B. 企业年度利润下降</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C. 应急指挥机构职责重大调整</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D. 重要应急资源发生重大变化</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答案：B</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200</w:t>
      </w:r>
      <w:r>
        <w:rPr>
          <w:rFonts w:hint="default" w:ascii="Times New Roman" w:hAnsi="Times New Roman" w:eastAsia="CESI宋体-GB13000" w:cs="Times New Roman"/>
          <w:color w:val="auto"/>
          <w:sz w:val="21"/>
          <w:szCs w:val="21"/>
          <w:highlight w:val="none"/>
        </w:rPr>
        <w:t>. 针对船舶可能发生的具体事故（如碰撞、火灾）制定的现场处置方案，核心要求是？</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A. 宏观原则性指导</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B. 具体、简单、针对性强，便于相关人员快速掌握和操作</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C. 侧重岸基决策流程</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D. 强调外部救援力量协调</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答案：B</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201</w:t>
      </w:r>
      <w:r>
        <w:rPr>
          <w:rFonts w:hint="default" w:ascii="Times New Roman" w:hAnsi="Times New Roman" w:eastAsia="CESI宋体-GB13000" w:cs="Times New Roman"/>
          <w:color w:val="auto"/>
          <w:sz w:val="21"/>
          <w:szCs w:val="21"/>
          <w:highlight w:val="none"/>
        </w:rPr>
        <w:t>. 应急演练的基本要求是？</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A. 至少每5年进行一次</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B. 贴近实战、形式多样、节约高效</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C. 仅限于桌面推演</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D. 由上级部门统一组织，企业无需自行安排</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答案：B</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202</w:t>
      </w:r>
      <w:r>
        <w:rPr>
          <w:rFonts w:hint="default" w:ascii="Times New Roman" w:hAnsi="Times New Roman" w:eastAsia="CESI宋体-GB13000" w:cs="Times New Roman"/>
          <w:color w:val="auto"/>
          <w:sz w:val="21"/>
          <w:szCs w:val="21"/>
          <w:highlight w:val="none"/>
        </w:rPr>
        <w:t>. 航运企业应急预案体系通常不包括？</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A. 综合应急预案</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B. 专项应急预案</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C. 现场处置方案</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D. 企业年度财务审计报告</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答案：D</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203</w:t>
      </w:r>
      <w:r>
        <w:rPr>
          <w:rFonts w:hint="default" w:ascii="Times New Roman" w:hAnsi="Times New Roman" w:eastAsia="CESI宋体-GB13000" w:cs="Times New Roman"/>
          <w:color w:val="auto"/>
          <w:sz w:val="21"/>
          <w:szCs w:val="21"/>
          <w:highlight w:val="none"/>
        </w:rPr>
        <w:t>. 应急预案的“动态管理”主要指？</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A. 制定后永久不变</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B. 根据实际情况变化定期评估、更新优化</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C. 仅在企业发生事故后调整</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D. 完全依赖上级指示修改</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答案：B</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204</w:t>
      </w:r>
      <w:r>
        <w:rPr>
          <w:rFonts w:hint="default" w:ascii="Times New Roman" w:hAnsi="Times New Roman" w:eastAsia="CESI宋体-GB13000" w:cs="Times New Roman"/>
          <w:color w:val="auto"/>
          <w:sz w:val="21"/>
          <w:szCs w:val="21"/>
          <w:highlight w:val="none"/>
        </w:rPr>
        <w:t>. 航运企业应急预案编制工作组应由谁领导？</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A. 普通员工</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B. 单位主要负责人</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C. 外部咨询机构</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D. 政府部门代表</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答案：B</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205</w:t>
      </w:r>
      <w:r>
        <w:rPr>
          <w:rFonts w:hint="default" w:ascii="Times New Roman" w:hAnsi="Times New Roman" w:eastAsia="CESI宋体-GB13000" w:cs="Times New Roman"/>
          <w:color w:val="auto"/>
          <w:sz w:val="21"/>
          <w:szCs w:val="21"/>
          <w:highlight w:val="none"/>
        </w:rPr>
        <w:t>. 应急预案的培训对象重点是？</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A. 仅限岸基人员</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B. 相关的管理人员和专业救援人员</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C. 仅限船舶驾驶员</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D. 仅限新员工</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答案：B</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206</w:t>
      </w:r>
      <w:r>
        <w:rPr>
          <w:rFonts w:hint="default" w:ascii="Times New Roman" w:hAnsi="Times New Roman" w:eastAsia="CESI宋体-GB13000" w:cs="Times New Roman"/>
          <w:color w:val="auto"/>
          <w:sz w:val="21"/>
          <w:szCs w:val="21"/>
          <w:highlight w:val="none"/>
        </w:rPr>
        <w:t>. 海事管理机构对航运公司应急预案的检查内容不包括？</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A. 安全与防污染管理制度建立情况</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B. 公司对船舶提供资源和岸基支持情况</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C. 公司应急预案建立实施、训练演习情况</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D. 企业员工学历构成情况</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答案：D</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20</w:t>
      </w:r>
      <w:r>
        <w:rPr>
          <w:rFonts w:hint="default" w:ascii="Times New Roman" w:hAnsi="Times New Roman" w:eastAsia="CESI宋体-GB13000" w:cs="Times New Roman"/>
          <w:color w:val="auto"/>
          <w:sz w:val="21"/>
          <w:szCs w:val="21"/>
          <w:highlight w:val="none"/>
          <w:lang w:val="en-US" w:eastAsia="zh-CN"/>
        </w:rPr>
        <w:t>7</w:t>
      </w:r>
      <w:r>
        <w:rPr>
          <w:rFonts w:hint="default" w:ascii="Times New Roman" w:hAnsi="Times New Roman" w:eastAsia="CESI宋体-GB13000" w:cs="Times New Roman"/>
          <w:color w:val="auto"/>
          <w:sz w:val="21"/>
          <w:szCs w:val="21"/>
          <w:highlight w:val="none"/>
        </w:rPr>
        <w:t>. 应急预案演练结束后，关键步骤是？</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A. 仅发布新闻稿</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B. 进行评估和总结</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C. 立即销毁所有记录</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D. 只向高层汇报</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答案：B</w:t>
      </w:r>
    </w:p>
    <w:p>
      <w:pPr>
        <w:numPr>
          <w:ilvl w:val="0"/>
          <w:numId w:val="0"/>
        </w:numPr>
        <w:rPr>
          <w:rFonts w:hint="default" w:ascii="Times New Roman" w:hAnsi="Times New Roman" w:eastAsia="CESI宋体-GB13000" w:cs="Times New Roman"/>
          <w:color w:val="auto"/>
          <w:sz w:val="21"/>
          <w:szCs w:val="21"/>
          <w:highlight w:val="none"/>
          <w:lang w:val="en-US"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208.</w:t>
      </w:r>
      <w:r>
        <w:rPr>
          <w:rFonts w:hint="default" w:ascii="Times New Roman" w:hAnsi="Times New Roman" w:eastAsia="CESI宋体-GB13000" w:cs="Times New Roman"/>
          <w:color w:val="auto"/>
          <w:sz w:val="21"/>
          <w:szCs w:val="21"/>
          <w:highlight w:val="none"/>
        </w:rPr>
        <w:t xml:space="preserve">根据《安全生产法》，组织制定并实施本单位安全生产教育和培训计划是（ ）的法定职责。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安全生产管理机构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单位主要负责人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人力资源部门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专职安全管理人员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答案：</w:t>
      </w: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rPr>
        <w:t>2</w:t>
      </w:r>
      <w:r>
        <w:rPr>
          <w:rFonts w:hint="default" w:ascii="Times New Roman" w:hAnsi="Times New Roman" w:eastAsia="CESI宋体-GB13000" w:cs="Times New Roman"/>
          <w:color w:val="auto"/>
          <w:sz w:val="21"/>
          <w:szCs w:val="21"/>
          <w:highlight w:val="none"/>
          <w:lang w:val="en-US" w:eastAsia="zh-CN"/>
        </w:rPr>
        <w:t>09.</w:t>
      </w:r>
      <w:r>
        <w:rPr>
          <w:rFonts w:hint="default" w:ascii="Times New Roman" w:hAnsi="Times New Roman" w:eastAsia="CESI宋体-GB13000" w:cs="Times New Roman"/>
          <w:color w:val="auto"/>
          <w:sz w:val="21"/>
          <w:szCs w:val="21"/>
          <w:highlight w:val="none"/>
        </w:rPr>
        <w:t xml:space="preserve">航运企业安全生产教育和培训档案应当如实记录培训的时间、内容、参加人员以及（ ）。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培训经费使用情况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考核结果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培训教师资质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教材版本信息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答案：</w:t>
      </w: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210.</w:t>
      </w:r>
      <w:r>
        <w:rPr>
          <w:rFonts w:hint="default" w:ascii="Times New Roman" w:hAnsi="Times New Roman" w:eastAsia="CESI宋体-GB13000" w:cs="Times New Roman"/>
          <w:color w:val="auto"/>
          <w:sz w:val="21"/>
          <w:szCs w:val="21"/>
          <w:highlight w:val="none"/>
        </w:rPr>
        <w:t xml:space="preserve"> </w:t>
      </w:r>
      <w:r>
        <w:rPr>
          <w:rFonts w:hint="default" w:ascii="Times New Roman" w:hAnsi="Times New Roman" w:eastAsia="CESI宋体-GB13000" w:cs="Times New Roman"/>
          <w:color w:val="auto"/>
          <w:sz w:val="21"/>
          <w:szCs w:val="21"/>
          <w:highlight w:val="none"/>
          <w:lang w:val="en-US" w:eastAsia="zh-CN"/>
        </w:rPr>
        <w:t>航运</w:t>
      </w:r>
      <w:r>
        <w:rPr>
          <w:rFonts w:hint="default" w:ascii="Times New Roman" w:hAnsi="Times New Roman" w:eastAsia="CESI宋体-GB13000" w:cs="Times New Roman"/>
          <w:color w:val="auto"/>
          <w:sz w:val="21"/>
          <w:szCs w:val="21"/>
          <w:highlight w:val="none"/>
        </w:rPr>
        <w:t xml:space="preserve">企业使用劳务派遣人员时，对其安全生产教育和培训的责任主体是（ ）。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劳务派遣单位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用工单位（即航运企业）</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劳务派遣单位与用工单位共同负责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劳动者个人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答案：</w:t>
      </w: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211.</w:t>
      </w:r>
      <w:r>
        <w:rPr>
          <w:rFonts w:hint="default" w:ascii="Times New Roman" w:hAnsi="Times New Roman" w:eastAsia="CESI宋体-GB13000" w:cs="Times New Roman"/>
          <w:color w:val="auto"/>
          <w:sz w:val="21"/>
          <w:szCs w:val="21"/>
          <w:highlight w:val="none"/>
        </w:rPr>
        <w:t xml:space="preserve"> 接收实习学生时，除进行安全培训外，企业还必须为其提供必要的（ ）。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生活补贴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交通费用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劳动防护用品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住宿条件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答案：</w:t>
      </w: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212.</w:t>
      </w:r>
      <w:r>
        <w:rPr>
          <w:rFonts w:hint="default" w:ascii="Times New Roman" w:hAnsi="Times New Roman" w:eastAsia="CESI宋体-GB13000" w:cs="Times New Roman"/>
          <w:color w:val="auto"/>
          <w:sz w:val="21"/>
          <w:szCs w:val="21"/>
          <w:highlight w:val="none"/>
        </w:rPr>
        <w:t xml:space="preserve">安全生产管理人员职责中，关于教育培训方面的工作是（ ）。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审批培训预算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组织或参与教育培训，并如实记录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亲自担任所有课程讲师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颁发培训合格证书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答案：</w:t>
      </w: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213.</w:t>
      </w:r>
      <w:r>
        <w:rPr>
          <w:rFonts w:hint="default" w:ascii="Times New Roman" w:hAnsi="Times New Roman" w:eastAsia="CESI宋体-GB13000" w:cs="Times New Roman"/>
          <w:color w:val="auto"/>
          <w:sz w:val="21"/>
          <w:szCs w:val="21"/>
          <w:highlight w:val="none"/>
        </w:rPr>
        <w:t xml:space="preserve">航运企业的主要负责人和安全生产管理人员，每年接受的继续教育不得少于（ ）学时。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8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12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16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24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答案：</w:t>
      </w: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214.</w:t>
      </w:r>
      <w:r>
        <w:rPr>
          <w:rFonts w:hint="default" w:ascii="Times New Roman" w:hAnsi="Times New Roman" w:eastAsia="CESI宋体-GB13000" w:cs="Times New Roman"/>
          <w:color w:val="auto"/>
          <w:sz w:val="21"/>
          <w:szCs w:val="21"/>
          <w:highlight w:val="none"/>
        </w:rPr>
        <w:t xml:space="preserve"> 安全生产教育和培训的首要目的是（ ）。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完成行政备案要求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提高从业人员安全素质，防范事故</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降低企业人力成本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应付监管部门检查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答案：</w:t>
      </w: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215.</w:t>
      </w:r>
      <w:r>
        <w:rPr>
          <w:rFonts w:hint="default" w:ascii="Times New Roman" w:hAnsi="Times New Roman" w:eastAsia="CESI宋体-GB13000" w:cs="Times New Roman"/>
          <w:color w:val="auto"/>
          <w:sz w:val="21"/>
          <w:szCs w:val="21"/>
          <w:highlight w:val="none"/>
        </w:rPr>
        <w:t xml:space="preserve">对新上岗的从业人员，其岗前安全培训时间不得少于（ ）。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12学时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24学时</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36学时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48学时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答案：</w:t>
      </w: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216.</w:t>
      </w:r>
      <w:r>
        <w:rPr>
          <w:rFonts w:hint="default" w:ascii="Times New Roman" w:hAnsi="Times New Roman" w:eastAsia="CESI宋体-GB13000" w:cs="Times New Roman"/>
          <w:color w:val="auto"/>
          <w:sz w:val="21"/>
          <w:szCs w:val="21"/>
          <w:highlight w:val="none"/>
        </w:rPr>
        <w:t xml:space="preserve">企业在采用新工艺、新技术、新材料或新设备前，必须（ ）。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立即投入生产使用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仅对操作人员进行口头告知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对相关从业人员进行专门的安全教育培训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仅需更新设备操作规程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答案：</w:t>
      </w: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217.</w:t>
      </w:r>
      <w:r>
        <w:rPr>
          <w:rFonts w:hint="default" w:ascii="Times New Roman" w:hAnsi="Times New Roman" w:eastAsia="CESI宋体-GB13000" w:cs="Times New Roman"/>
          <w:color w:val="auto"/>
          <w:sz w:val="21"/>
          <w:szCs w:val="21"/>
          <w:highlight w:val="none"/>
        </w:rPr>
        <w:t xml:space="preserve">企业（ ）应对安全生产教育和培训计划的实施情况进行全面检查与评估。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每月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每季度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每年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每两年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答案：</w:t>
      </w: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218.</w:t>
      </w:r>
      <w:r>
        <w:rPr>
          <w:rFonts w:hint="default" w:ascii="Times New Roman" w:hAnsi="Times New Roman" w:eastAsia="CESI宋体-GB13000" w:cs="Times New Roman"/>
          <w:color w:val="auto"/>
          <w:sz w:val="21"/>
          <w:szCs w:val="21"/>
          <w:highlight w:val="none"/>
        </w:rPr>
        <w:t xml:space="preserve"> 对从事动火、有限空间等危险作业的重点岗位人员，企业应（ ）。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允许其边干边学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组织开展集中培训</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仅需一般性安全告知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由其自学相关规程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答案：</w:t>
      </w: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219.</w:t>
      </w:r>
      <w:r>
        <w:rPr>
          <w:rFonts w:hint="default" w:ascii="Times New Roman" w:hAnsi="Times New Roman" w:eastAsia="CESI宋体-GB13000" w:cs="Times New Roman"/>
          <w:color w:val="auto"/>
          <w:sz w:val="21"/>
          <w:szCs w:val="21"/>
          <w:highlight w:val="none"/>
        </w:rPr>
        <w:t xml:space="preserve">企业建立安全生产教育和培训档案的主要目的是（ ）。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装饰门面以备检查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实现过程留痕和责任追溯</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增加文书工作量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限制员工流动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答案：</w:t>
      </w: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220.</w:t>
      </w:r>
      <w:r>
        <w:rPr>
          <w:rFonts w:hint="default" w:ascii="Times New Roman" w:hAnsi="Times New Roman" w:eastAsia="CESI宋体-GB13000" w:cs="Times New Roman"/>
          <w:color w:val="auto"/>
          <w:sz w:val="21"/>
          <w:szCs w:val="21"/>
          <w:highlight w:val="none"/>
        </w:rPr>
        <w:t xml:space="preserve">安全生产教育培训"走过场"的行为，最可能导致（ ）。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降低管理成本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成为重大安全隐患</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提高员工满意度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优化工作流程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答案：</w:t>
      </w: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221.</w:t>
      </w:r>
      <w:r>
        <w:rPr>
          <w:rFonts w:hint="default" w:ascii="Times New Roman" w:hAnsi="Times New Roman" w:eastAsia="CESI宋体-GB13000" w:cs="Times New Roman"/>
          <w:color w:val="auto"/>
          <w:sz w:val="21"/>
          <w:szCs w:val="21"/>
          <w:highlight w:val="none"/>
        </w:rPr>
        <w:t xml:space="preserve"> 企业主要负责人和安全生产管理人员的安全培训内容应侧重于（ ）。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一线岗位具体操作技能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安全生产法律法规等安全管理知识</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个人职业发展规划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财务预算编制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答案：</w:t>
      </w: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w:t>
      </w:r>
    </w:p>
    <w:p>
      <w:pPr>
        <w:numPr>
          <w:ilvl w:val="0"/>
          <w:numId w:val="0"/>
        </w:numPr>
        <w:rPr>
          <w:rFonts w:hint="default" w:ascii="Times New Roman" w:hAnsi="Times New Roman" w:eastAsia="CESI宋体-GB13000" w:cs="Times New Roman"/>
          <w:color w:val="auto"/>
          <w:sz w:val="21"/>
          <w:szCs w:val="21"/>
          <w:highlight w:val="none"/>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222.</w:t>
      </w:r>
      <w:r>
        <w:rPr>
          <w:rFonts w:hint="default" w:ascii="Times New Roman" w:hAnsi="Times New Roman" w:eastAsia="CESI宋体-GB13000" w:cs="Times New Roman"/>
          <w:color w:val="auto"/>
          <w:sz w:val="21"/>
          <w:szCs w:val="21"/>
          <w:highlight w:val="none"/>
        </w:rPr>
        <w:t xml:space="preserve">对安全生产教育培训考核不合格的员工，正确的处理方式是（ ）。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立即辞退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不得上岗作业，需重新培训并考核合格</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xml:space="preserve">. 罚款后允许上岗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调至更简单岗位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答案：</w:t>
      </w: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223.</w:t>
      </w:r>
      <w:r>
        <w:rPr>
          <w:rFonts w:hint="default" w:ascii="Times New Roman" w:hAnsi="Times New Roman" w:eastAsia="CESI宋体-GB13000" w:cs="Times New Roman"/>
          <w:color w:val="auto"/>
          <w:sz w:val="21"/>
          <w:szCs w:val="21"/>
          <w:highlight w:val="none"/>
        </w:rPr>
        <w:t xml:space="preserve"> 企业委托外部机构进行安全培训时，应确保培训机构（ ）。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w:t>
      </w:r>
      <w:r>
        <w:rPr>
          <w:rFonts w:hint="default" w:ascii="Times New Roman" w:hAnsi="Times New Roman" w:eastAsia="CESI宋体-GB13000" w:cs="Times New Roman"/>
          <w:color w:val="auto"/>
          <w:sz w:val="21"/>
          <w:szCs w:val="21"/>
          <w:highlight w:val="none"/>
        </w:rPr>
        <w:t xml:space="preserve">. 收费最低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具备相应条件，杜绝"重收费、轻质量"</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rPr>
        <w:t>. 承诺"包过"</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w:t>
      </w:r>
      <w:r>
        <w:rPr>
          <w:rFonts w:hint="default" w:ascii="Times New Roman" w:hAnsi="Times New Roman" w:eastAsia="CESI宋体-GB13000" w:cs="Times New Roman"/>
          <w:color w:val="auto"/>
          <w:sz w:val="21"/>
          <w:szCs w:val="21"/>
          <w:highlight w:val="none"/>
        </w:rPr>
        <w:t xml:space="preserve">. 无需签订协议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答案：</w:t>
      </w:r>
      <w:r>
        <w:rPr>
          <w:rFonts w:hint="default" w:ascii="Times New Roman" w:hAnsi="Times New Roman" w:eastAsia="CESI宋体-GB13000" w:cs="Times New Roman"/>
          <w:color w:val="auto"/>
          <w:sz w:val="21"/>
          <w:szCs w:val="21"/>
          <w:highlight w:val="none"/>
          <w:lang w:eastAsia="zh-CN"/>
        </w:rPr>
        <w:t>B</w:t>
      </w:r>
      <w:r>
        <w:rPr>
          <w:rFonts w:hint="default" w:ascii="Times New Roman" w:hAnsi="Times New Roman" w:eastAsia="CESI宋体-GB13000" w:cs="Times New Roman"/>
          <w:color w:val="auto"/>
          <w:sz w:val="21"/>
          <w:szCs w:val="21"/>
          <w:highlight w:val="none"/>
        </w:rPr>
        <w:t xml:space="preserve"> 。</w:t>
      </w:r>
    </w:p>
    <w:p>
      <w:pPr>
        <w:numPr>
          <w:ilvl w:val="0"/>
          <w:numId w:val="0"/>
        </w:numPr>
        <w:rPr>
          <w:rFonts w:hint="default" w:ascii="Times New Roman" w:hAnsi="Times New Roman" w:eastAsia="CESI宋体-GB13000" w:cs="Times New Roman"/>
          <w:color w:val="auto"/>
          <w:sz w:val="21"/>
          <w:szCs w:val="21"/>
          <w:highlight w:val="none"/>
          <w:lang w:val="en-US" w:eastAsia="zh-CN"/>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224</w:t>
      </w:r>
      <w:r>
        <w:rPr>
          <w:rFonts w:hint="default" w:ascii="Times New Roman" w:hAnsi="Times New Roman" w:eastAsia="CESI宋体-GB13000" w:cs="Times New Roman"/>
          <w:color w:val="auto"/>
          <w:sz w:val="21"/>
          <w:szCs w:val="21"/>
          <w:highlight w:val="none"/>
        </w:rPr>
        <w:t>. 航运企业必须保证的安全生产投入，其最低要求是确保企业能够持续具备（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A. 较高的行业利润水平</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B. 《安全生产法》及相关法规、标准规定的安全生产条件</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C. 同行业中最先进的设备设施</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D. 尽可能低的生产运营成本</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rPr>
        <w:t>答案：B</w:t>
      </w:r>
      <w:r>
        <w:rPr>
          <w:rFonts w:hint="default" w:ascii="Times New Roman" w:hAnsi="Times New Roman" w:eastAsia="CESI宋体-GB13000" w:cs="Times New Roman"/>
          <w:color w:val="auto"/>
          <w:sz w:val="21"/>
          <w:szCs w:val="21"/>
          <w:highlight w:val="none"/>
          <w:lang w:eastAsia="zh-CN"/>
        </w:rPr>
        <w:t>。</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2</w:t>
      </w:r>
      <w:r>
        <w:rPr>
          <w:rFonts w:hint="default" w:ascii="Times New Roman" w:hAnsi="Times New Roman" w:eastAsia="CESI宋体-GB13000" w:cs="Times New Roman"/>
          <w:color w:val="auto"/>
          <w:sz w:val="21"/>
          <w:szCs w:val="21"/>
          <w:highlight w:val="none"/>
          <w:lang w:val="en-US" w:eastAsia="zh-CN"/>
        </w:rPr>
        <w:t>25</w:t>
      </w:r>
      <w:r>
        <w:rPr>
          <w:rFonts w:hint="default" w:ascii="Times New Roman" w:hAnsi="Times New Roman" w:eastAsia="CESI宋体-GB13000" w:cs="Times New Roman"/>
          <w:color w:val="auto"/>
          <w:sz w:val="21"/>
          <w:szCs w:val="21"/>
          <w:highlight w:val="none"/>
        </w:rPr>
        <w:t>. 航运企业安全生产费用的提取标准，应按照（ ）的规定执行。</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A. 企业自行制定的财务计划</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B. 上级主管部门的年度拨款额度</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C. 国家及行业相关法规和办法</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D. 企业上一年度的营业收入比例</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rPr>
        <w:t>答案：C</w:t>
      </w:r>
      <w:r>
        <w:rPr>
          <w:rFonts w:hint="default" w:ascii="Times New Roman" w:hAnsi="Times New Roman" w:eastAsia="CESI宋体-GB13000" w:cs="Times New Roman"/>
          <w:color w:val="auto"/>
          <w:sz w:val="21"/>
          <w:szCs w:val="21"/>
          <w:highlight w:val="none"/>
          <w:lang w:eastAsia="zh-CN"/>
        </w:rPr>
        <w:t>。</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226</w:t>
      </w:r>
      <w:r>
        <w:rPr>
          <w:rFonts w:hint="default" w:ascii="Times New Roman" w:hAnsi="Times New Roman" w:eastAsia="CESI宋体-GB13000" w:cs="Times New Roman"/>
          <w:color w:val="auto"/>
          <w:sz w:val="21"/>
          <w:szCs w:val="21"/>
          <w:highlight w:val="none"/>
        </w:rPr>
        <w:t>. 下列哪一项是安全生产投入通常需要保障的重点范围？（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A. 企业形象宣传与广告费用</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B. 高级管理人员的差旅津贴</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C. 安全设施设备更新、应急救援器材配备、安全生产教育培训</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D. 股东年度分红</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rPr>
        <w:t>答案：C</w:t>
      </w:r>
      <w:r>
        <w:rPr>
          <w:rFonts w:hint="default" w:ascii="Times New Roman" w:hAnsi="Times New Roman" w:eastAsia="CESI宋体-GB13000" w:cs="Times New Roman"/>
          <w:color w:val="auto"/>
          <w:sz w:val="21"/>
          <w:szCs w:val="21"/>
          <w:highlight w:val="none"/>
          <w:lang w:eastAsia="zh-CN"/>
        </w:rPr>
        <w:t>。</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227</w:t>
      </w:r>
      <w:r>
        <w:rPr>
          <w:rFonts w:hint="default" w:ascii="Times New Roman" w:hAnsi="Times New Roman" w:eastAsia="CESI宋体-GB13000" w:cs="Times New Roman"/>
          <w:color w:val="auto"/>
          <w:sz w:val="21"/>
          <w:szCs w:val="21"/>
          <w:highlight w:val="none"/>
        </w:rPr>
        <w:t>. 航运企业安全生产投入的最终责任主体是（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A. 财务部门负责人</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B. 安全生产管理机构</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C. 企业的主要负责人</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D. 具体的项目负责人</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rPr>
        <w:t>答案：C</w:t>
      </w:r>
      <w:r>
        <w:rPr>
          <w:rFonts w:hint="default" w:ascii="Times New Roman" w:hAnsi="Times New Roman" w:eastAsia="CESI宋体-GB13000" w:cs="Times New Roman"/>
          <w:color w:val="auto"/>
          <w:sz w:val="21"/>
          <w:szCs w:val="21"/>
          <w:highlight w:val="none"/>
          <w:lang w:eastAsia="zh-CN"/>
        </w:rPr>
        <w:t>。</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lang w:val="en-US" w:eastAsia="zh-CN"/>
        </w:rPr>
        <w:t>228</w:t>
      </w:r>
      <w:r>
        <w:rPr>
          <w:rFonts w:hint="default" w:ascii="Times New Roman" w:hAnsi="Times New Roman" w:eastAsia="CESI宋体-GB13000" w:cs="Times New Roman"/>
          <w:color w:val="auto"/>
          <w:sz w:val="21"/>
          <w:szCs w:val="21"/>
          <w:highlight w:val="none"/>
        </w:rPr>
        <w:t>. 为监督安全生产投入的有效实施，以下哪项措施是必要的？（ ）</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A. 由主要负责人单独决策所有资金使用，无需监督</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B. 建立专门的台账管理制度，对安全费用的提取和使用情况进行持续记录和监督</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C. 仅在年底审计时检查资金使用情况</w:t>
      </w:r>
    </w:p>
    <w:p>
      <w:pPr>
        <w:numPr>
          <w:ilvl w:val="0"/>
          <w:numId w:val="0"/>
        </w:numPr>
        <w:rPr>
          <w:rFonts w:hint="default" w:ascii="Times New Roman" w:hAnsi="Times New Roman" w:eastAsia="CESI宋体-GB13000" w:cs="Times New Roman"/>
          <w:color w:val="auto"/>
          <w:sz w:val="21"/>
          <w:szCs w:val="21"/>
          <w:highlight w:val="none"/>
        </w:rPr>
      </w:pPr>
      <w:r>
        <w:rPr>
          <w:rFonts w:hint="default" w:ascii="Times New Roman" w:hAnsi="Times New Roman" w:eastAsia="CESI宋体-GB13000" w:cs="Times New Roman"/>
          <w:color w:val="auto"/>
          <w:sz w:val="21"/>
          <w:szCs w:val="21"/>
          <w:highlight w:val="none"/>
        </w:rPr>
        <w:t>D. 将安全投入资金与其他运营资金混合管理，以提高灵活性</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rPr>
        <w:t>答案：B</w:t>
      </w:r>
      <w:r>
        <w:rPr>
          <w:rFonts w:hint="default" w:ascii="Times New Roman" w:hAnsi="Times New Roman" w:eastAsia="CESI宋体-GB13000" w:cs="Times New Roman"/>
          <w:color w:val="auto"/>
          <w:sz w:val="21"/>
          <w:szCs w:val="21"/>
          <w:highlight w:val="none"/>
          <w:lang w:eastAsia="zh-CN"/>
        </w:rPr>
        <w:t>。</w:t>
      </w:r>
    </w:p>
    <w:p>
      <w:pPr>
        <w:numPr>
          <w:ilvl w:val="0"/>
          <w:numId w:val="0"/>
        </w:numPr>
        <w:rPr>
          <w:rFonts w:hint="default" w:ascii="Times New Roman" w:hAnsi="Times New Roman" w:eastAsia="CESI宋体-GB13000" w:cs="Times New Roman"/>
          <w:color w:val="auto"/>
          <w:sz w:val="21"/>
          <w:szCs w:val="21"/>
          <w:highlight w:val="none"/>
          <w:lang w:val="en-US"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229</w:t>
      </w:r>
      <w:r>
        <w:rPr>
          <w:rFonts w:hint="default" w:ascii="Times New Roman" w:hAnsi="Times New Roman" w:eastAsia="CESI宋体-GB13000" w:cs="Times New Roman"/>
          <w:color w:val="auto"/>
          <w:sz w:val="21"/>
          <w:szCs w:val="21"/>
          <w:highlight w:val="none"/>
          <w:lang w:eastAsia="zh-CN"/>
        </w:rPr>
        <w:t>. 安全风险是指生产安全事故或健康损害事件发生的（ ）和严重性的组合。</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概率</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可能性</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频率</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机会</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230</w:t>
      </w:r>
      <w:r>
        <w:rPr>
          <w:rFonts w:hint="default" w:ascii="Times New Roman" w:hAnsi="Times New Roman" w:eastAsia="CESI宋体-GB13000" w:cs="Times New Roman"/>
          <w:color w:val="auto"/>
          <w:sz w:val="21"/>
          <w:szCs w:val="21"/>
          <w:highlight w:val="none"/>
          <w:lang w:eastAsia="zh-CN"/>
        </w:rPr>
        <w:t>. 隐患是指生产经营活动中存在的可能导致事故发生的物的危险状态、人的不安全行为和（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环境的不安全因素</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设备的老化现象</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管理上的缺陷</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操作的复杂性</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答案：C。</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231</w:t>
      </w:r>
      <w:r>
        <w:rPr>
          <w:rFonts w:hint="default" w:ascii="Times New Roman" w:hAnsi="Times New Roman" w:eastAsia="CESI宋体-GB13000" w:cs="Times New Roman"/>
          <w:color w:val="auto"/>
          <w:sz w:val="21"/>
          <w:szCs w:val="21"/>
          <w:highlight w:val="none"/>
          <w:lang w:eastAsia="zh-CN"/>
        </w:rPr>
        <w:t>. 风险分级管控的基本原则是（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统一管控，平均用力</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全面排查，集中治理</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分级负责，分类管控</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事后处理，经验总结</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答案：C。</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232</w:t>
      </w:r>
      <w:r>
        <w:rPr>
          <w:rFonts w:hint="default" w:ascii="Times New Roman" w:hAnsi="Times New Roman" w:eastAsia="CESI宋体-GB13000" w:cs="Times New Roman"/>
          <w:color w:val="auto"/>
          <w:sz w:val="21"/>
          <w:szCs w:val="21"/>
          <w:highlight w:val="none"/>
          <w:lang w:eastAsia="zh-CN"/>
        </w:rPr>
        <w:t>. 根据常见的风险评价方法，风险等级通常按照颜色划分，其中代表风险最高的是（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蓝色</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黄色</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橙色</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红色</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答案：D。</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233</w:t>
      </w:r>
      <w:r>
        <w:rPr>
          <w:rFonts w:hint="default" w:ascii="Times New Roman" w:hAnsi="Times New Roman" w:eastAsia="CESI宋体-GB13000" w:cs="Times New Roman"/>
          <w:color w:val="auto"/>
          <w:sz w:val="21"/>
          <w:szCs w:val="21"/>
          <w:highlight w:val="none"/>
          <w:lang w:eastAsia="zh-CN"/>
        </w:rPr>
        <w:t>. “双重预防机制”具体指的是（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安全检查与安全培训</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安全投入与安全文化</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安全风险分级管控与隐患排查治理</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应急预案与应急演练</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答案：C。</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234</w:t>
      </w:r>
      <w:r>
        <w:rPr>
          <w:rFonts w:hint="default" w:ascii="Times New Roman" w:hAnsi="Times New Roman" w:eastAsia="CESI宋体-GB13000" w:cs="Times New Roman"/>
          <w:color w:val="auto"/>
          <w:sz w:val="21"/>
          <w:szCs w:val="21"/>
          <w:highlight w:val="none"/>
          <w:lang w:eastAsia="zh-CN"/>
        </w:rPr>
        <w:t>. 航运企业安全生产风险分级管控和隐患排查治理工作的最终责任主体是（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安全生产管理机构</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专职安全管理人员</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企业主要负责人</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各部门负责人</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答案：C。</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w:t>
      </w:r>
      <w:r>
        <w:rPr>
          <w:rFonts w:hint="default" w:ascii="Times New Roman" w:hAnsi="Times New Roman" w:eastAsia="CESI宋体-GB13000" w:cs="Times New Roman"/>
          <w:color w:val="auto"/>
          <w:sz w:val="21"/>
          <w:szCs w:val="21"/>
          <w:highlight w:val="none"/>
          <w:lang w:val="en-US" w:eastAsia="zh-CN"/>
        </w:rPr>
        <w:t>35</w:t>
      </w:r>
      <w:r>
        <w:rPr>
          <w:rFonts w:hint="default" w:ascii="Times New Roman" w:hAnsi="Times New Roman" w:eastAsia="CESI宋体-GB13000" w:cs="Times New Roman"/>
          <w:color w:val="auto"/>
          <w:sz w:val="21"/>
          <w:szCs w:val="21"/>
          <w:highlight w:val="none"/>
          <w:lang w:eastAsia="zh-CN"/>
        </w:rPr>
        <w:t>. 生产经营单位应当建立（ ），鼓励从业人员报告事故隐患，并对报告属实者给予奖励。</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隐患问责机制</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事故隐患内部报告奖励机制</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隐患保密制度</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隐患复查制度</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 xml:space="preserve">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236</w:t>
      </w:r>
      <w:r>
        <w:rPr>
          <w:rFonts w:hint="default" w:ascii="Times New Roman" w:hAnsi="Times New Roman" w:eastAsia="CESI宋体-GB13000" w:cs="Times New Roman"/>
          <w:color w:val="auto"/>
          <w:sz w:val="21"/>
          <w:szCs w:val="21"/>
          <w:highlight w:val="none"/>
          <w:lang w:eastAsia="zh-CN"/>
        </w:rPr>
        <w:t>. 企业作出涉及安全生产的经营决策，如生产经营布局调整措施，应当听取（ ）的意见。</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财务部门</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安全生产管理机构以及安全生产管理人员</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董事会</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外部专家</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237</w:t>
      </w:r>
      <w:r>
        <w:rPr>
          <w:rFonts w:hint="default" w:ascii="Times New Roman" w:hAnsi="Times New Roman" w:eastAsia="CESI宋体-GB13000" w:cs="Times New Roman"/>
          <w:color w:val="auto"/>
          <w:sz w:val="21"/>
          <w:szCs w:val="21"/>
          <w:highlight w:val="none"/>
          <w:lang w:eastAsia="zh-CN"/>
        </w:rPr>
        <w:t>. 风险分级管控的核心环节是对风险点内的危险源进行识别、评价，并根据（ ）认定风险等级。</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检查频率</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领导意见</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评价结果和风险判定标准</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员工投票</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答案：C。</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w:t>
      </w:r>
      <w:r>
        <w:rPr>
          <w:rFonts w:hint="default" w:ascii="Times New Roman" w:hAnsi="Times New Roman" w:eastAsia="CESI宋体-GB13000" w:cs="Times New Roman"/>
          <w:color w:val="auto"/>
          <w:sz w:val="21"/>
          <w:szCs w:val="21"/>
          <w:highlight w:val="none"/>
          <w:lang w:val="en-US" w:eastAsia="zh-CN"/>
        </w:rPr>
        <w:t>38</w:t>
      </w:r>
      <w:r>
        <w:rPr>
          <w:rFonts w:hint="default" w:ascii="Times New Roman" w:hAnsi="Times New Roman" w:eastAsia="CESI宋体-GB13000" w:cs="Times New Roman"/>
          <w:color w:val="auto"/>
          <w:sz w:val="21"/>
          <w:szCs w:val="21"/>
          <w:highlight w:val="none"/>
          <w:lang w:eastAsia="zh-CN"/>
        </w:rPr>
        <w:t>. 隐患排查治理的第一个环节是（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隐患治理</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隐患复查</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隐患排查</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隐患分级</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答案：C。</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239</w:t>
      </w:r>
      <w:r>
        <w:rPr>
          <w:rFonts w:hint="default" w:ascii="Times New Roman" w:hAnsi="Times New Roman" w:eastAsia="CESI宋体-GB13000" w:cs="Times New Roman"/>
          <w:color w:val="auto"/>
          <w:sz w:val="21"/>
          <w:szCs w:val="21"/>
          <w:highlight w:val="none"/>
          <w:lang w:eastAsia="zh-CN"/>
        </w:rPr>
        <w:t>. 生产经营单位对检查出的问题和事故隐患，能够立即消除的，应当（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记录在案</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立即采取措施予以消除</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制定长期方案</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等待上级指示</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240</w:t>
      </w:r>
      <w:r>
        <w:rPr>
          <w:rFonts w:hint="default" w:ascii="Times New Roman" w:hAnsi="Times New Roman" w:eastAsia="CESI宋体-GB13000" w:cs="Times New Roman"/>
          <w:color w:val="auto"/>
          <w:sz w:val="21"/>
          <w:szCs w:val="21"/>
          <w:highlight w:val="none"/>
          <w:lang w:eastAsia="zh-CN"/>
        </w:rPr>
        <w:t>. 企业应建立风险分级管控清单，明确管控层级和责任部门、责任人，该清单应当（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保密管理</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上报即可</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在本单位公示</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仅领导知晓</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答案：C。</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241</w:t>
      </w:r>
      <w:r>
        <w:rPr>
          <w:rFonts w:hint="default" w:ascii="Times New Roman" w:hAnsi="Times New Roman" w:eastAsia="CESI宋体-GB13000" w:cs="Times New Roman"/>
          <w:color w:val="auto"/>
          <w:sz w:val="21"/>
          <w:szCs w:val="21"/>
          <w:highlight w:val="none"/>
          <w:lang w:eastAsia="zh-CN"/>
        </w:rPr>
        <w:t>. 隐患治理流程中，对不能立即消除的隐患，下一步应（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忽略不计</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制定治理方案，落实整改措施等“五到位”</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立即停产</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更换责任人</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242</w:t>
      </w:r>
      <w:r>
        <w:rPr>
          <w:rFonts w:hint="default" w:ascii="Times New Roman" w:hAnsi="Times New Roman" w:eastAsia="CESI宋体-GB13000" w:cs="Times New Roman"/>
          <w:color w:val="auto"/>
          <w:sz w:val="21"/>
          <w:szCs w:val="21"/>
          <w:highlight w:val="none"/>
          <w:lang w:eastAsia="zh-CN"/>
        </w:rPr>
        <w:t>. 根据动态管理原则，当（ ）发生变化时，应及时调整风险等级和管控措施。</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企业利润</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安全风险状况</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员工数量</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组织结构</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243</w:t>
      </w:r>
      <w:r>
        <w:rPr>
          <w:rFonts w:hint="default" w:ascii="Times New Roman" w:hAnsi="Times New Roman" w:eastAsia="CESI宋体-GB13000" w:cs="Times New Roman"/>
          <w:color w:val="auto"/>
          <w:sz w:val="21"/>
          <w:szCs w:val="21"/>
          <w:highlight w:val="none"/>
          <w:lang w:eastAsia="zh-CN"/>
        </w:rPr>
        <w:t>. 航运公司应当建立（ ），确保对船舶及其设备进行有效的维护和保养。</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成本控制制度</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船舶安全与防污染监督检查制度</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营销管理制度</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人力资源制度</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244</w:t>
      </w:r>
      <w:r>
        <w:rPr>
          <w:rFonts w:hint="default" w:ascii="Times New Roman" w:hAnsi="Times New Roman" w:eastAsia="CESI宋体-GB13000" w:cs="Times New Roman"/>
          <w:color w:val="auto"/>
          <w:sz w:val="21"/>
          <w:szCs w:val="21"/>
          <w:highlight w:val="none"/>
          <w:lang w:eastAsia="zh-CN"/>
        </w:rPr>
        <w:t>. 航运公司应当根据船舶种类、航区等因素制定相应的应急预案，并（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存档备查</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定期组织训练演习</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发给船员自学</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仅用于认证</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245</w:t>
      </w:r>
      <w:r>
        <w:rPr>
          <w:rFonts w:hint="default" w:ascii="Times New Roman" w:hAnsi="Times New Roman" w:eastAsia="CESI宋体-GB13000" w:cs="Times New Roman"/>
          <w:color w:val="auto"/>
          <w:sz w:val="21"/>
          <w:szCs w:val="21"/>
          <w:highlight w:val="none"/>
          <w:lang w:eastAsia="zh-CN"/>
        </w:rPr>
        <w:t>. 在船舶运输中，下列哪项属于需要重点进行风险辨识和管控的方面？（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船舶涂装颜色</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危险货物装载</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船员业余生活</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餐具款式</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246</w:t>
      </w:r>
      <w:r>
        <w:rPr>
          <w:rFonts w:hint="default" w:ascii="Times New Roman" w:hAnsi="Times New Roman" w:eastAsia="CESI宋体-GB13000" w:cs="Times New Roman"/>
          <w:color w:val="auto"/>
          <w:sz w:val="21"/>
          <w:szCs w:val="21"/>
          <w:highlight w:val="none"/>
          <w:lang w:eastAsia="zh-CN"/>
        </w:rPr>
        <w:t>. 《关于报告船舶重大事故隐患的通知》中，严重违章不包括（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超载及超速</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违章抢航</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船舶日常维护保养</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违章装载危险货物</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答案：C。</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247</w:t>
      </w:r>
      <w:r>
        <w:rPr>
          <w:rFonts w:hint="default" w:ascii="Times New Roman" w:hAnsi="Times New Roman" w:eastAsia="CESI宋体-GB13000" w:cs="Times New Roman"/>
          <w:color w:val="auto"/>
          <w:sz w:val="21"/>
          <w:szCs w:val="21"/>
          <w:highlight w:val="none"/>
          <w:lang w:eastAsia="zh-CN"/>
        </w:rPr>
        <w:t>. 水运交通事故技术故障的主要原因之一，不包括（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船员膳食安排</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船舶动力装置故障</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导航设备故障</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通信设备故障</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248</w:t>
      </w:r>
      <w:r>
        <w:rPr>
          <w:rFonts w:hint="default" w:ascii="Times New Roman" w:hAnsi="Times New Roman" w:eastAsia="CESI宋体-GB13000" w:cs="Times New Roman"/>
          <w:color w:val="auto"/>
          <w:sz w:val="21"/>
          <w:szCs w:val="21"/>
          <w:highlight w:val="none"/>
          <w:lang w:eastAsia="zh-CN"/>
        </w:rPr>
        <w:t>.航运企业推进安全生产标准化建设的目的是（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应付检查</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实现安全管理、操作行为、设备设施和作业环境的标准化</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增加文书工作</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提高航运票价</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249</w:t>
      </w:r>
      <w:r>
        <w:rPr>
          <w:rFonts w:hint="default" w:ascii="Times New Roman" w:hAnsi="Times New Roman" w:eastAsia="CESI宋体-GB13000" w:cs="Times New Roman"/>
          <w:color w:val="auto"/>
          <w:sz w:val="21"/>
          <w:szCs w:val="21"/>
          <w:highlight w:val="none"/>
          <w:lang w:eastAsia="zh-CN"/>
        </w:rPr>
        <w:t>. 航运企业使用劳务派遣人员时，应将其（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区别管理</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计入本单位的从业人员人数进行统一安全管理</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安全管理责任归于派遣单位</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安排至低风险岗位</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250</w:t>
      </w:r>
      <w:r>
        <w:rPr>
          <w:rFonts w:hint="default" w:ascii="Times New Roman" w:hAnsi="Times New Roman" w:eastAsia="CESI宋体-GB13000" w:cs="Times New Roman"/>
          <w:color w:val="auto"/>
          <w:sz w:val="21"/>
          <w:szCs w:val="21"/>
          <w:highlight w:val="none"/>
          <w:lang w:eastAsia="zh-CN"/>
        </w:rPr>
        <w:t xml:space="preserve">. </w:t>
      </w:r>
      <w:r>
        <w:rPr>
          <w:rFonts w:hint="default" w:ascii="Times New Roman" w:hAnsi="Times New Roman" w:eastAsia="CESI宋体-GB13000" w:cs="Times New Roman"/>
          <w:color w:val="auto"/>
          <w:sz w:val="21"/>
          <w:szCs w:val="21"/>
          <w:highlight w:val="none"/>
          <w:lang w:val="en-US" w:eastAsia="zh-CN"/>
        </w:rPr>
        <w:t>某航运企业经营普通货物运输，其安全生产费用提取的标准是多少？</w:t>
      </w:r>
    </w:p>
    <w:p>
      <w:pPr>
        <w:numPr>
          <w:ilvl w:val="0"/>
          <w:numId w:val="0"/>
        </w:numPr>
        <w:rPr>
          <w:rFonts w:hint="default" w:ascii="Times New Roman" w:hAnsi="Times New Roman" w:eastAsia="CESI宋体-GB13000" w:cs="Times New Roman"/>
          <w:color w:val="auto"/>
          <w:sz w:val="21"/>
          <w:szCs w:val="21"/>
          <w:highlight w:val="none"/>
          <w:lang w:val="en-US" w:eastAsia="zh-CN"/>
        </w:rPr>
      </w:pPr>
      <w:r>
        <w:rPr>
          <w:rFonts w:hint="default" w:ascii="Times New Roman" w:hAnsi="Times New Roman" w:eastAsia="CESI宋体-GB13000" w:cs="Times New Roman"/>
          <w:color w:val="auto"/>
          <w:sz w:val="21"/>
          <w:szCs w:val="21"/>
          <w:highlight w:val="none"/>
          <w:lang w:eastAsia="zh-CN"/>
        </w:rPr>
        <w:t xml:space="preserve">A. </w:t>
      </w:r>
      <w:r>
        <w:rPr>
          <w:rFonts w:hint="default" w:ascii="Times New Roman" w:hAnsi="Times New Roman" w:eastAsia="CESI宋体-GB13000" w:cs="Times New Roman"/>
          <w:color w:val="auto"/>
          <w:sz w:val="21"/>
          <w:szCs w:val="21"/>
          <w:highlight w:val="none"/>
          <w:lang w:val="en-US" w:eastAsia="zh-CN"/>
        </w:rPr>
        <w:t>上一年度实际营业收入的1%</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B. </w:t>
      </w:r>
      <w:r>
        <w:rPr>
          <w:rFonts w:hint="default" w:ascii="Times New Roman" w:hAnsi="Times New Roman" w:eastAsia="CESI宋体-GB13000" w:cs="Times New Roman"/>
          <w:color w:val="auto"/>
          <w:sz w:val="21"/>
          <w:szCs w:val="21"/>
          <w:highlight w:val="none"/>
          <w:lang w:val="en-US" w:eastAsia="zh-CN"/>
        </w:rPr>
        <w:t>上一年度实际营业收入的1.5%</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w:t>
      </w:r>
      <w:r>
        <w:rPr>
          <w:rFonts w:hint="default" w:ascii="Times New Roman" w:hAnsi="Times New Roman" w:eastAsia="CESI宋体-GB13000" w:cs="Times New Roman"/>
          <w:color w:val="auto"/>
          <w:sz w:val="21"/>
          <w:szCs w:val="21"/>
          <w:highlight w:val="none"/>
          <w:lang w:val="en-US" w:eastAsia="zh-CN"/>
        </w:rPr>
        <w:t xml:space="preserve"> 上一年度实际营业收入的2%</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D. </w:t>
      </w:r>
      <w:r>
        <w:rPr>
          <w:rFonts w:hint="default" w:ascii="Times New Roman" w:hAnsi="Times New Roman" w:eastAsia="CESI宋体-GB13000" w:cs="Times New Roman"/>
          <w:color w:val="auto"/>
          <w:sz w:val="21"/>
          <w:szCs w:val="21"/>
          <w:highlight w:val="none"/>
          <w:lang w:val="en-US" w:eastAsia="zh-CN"/>
        </w:rPr>
        <w:t>上一年度实际营业收入的3%</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w:t>
      </w:r>
      <w:r>
        <w:rPr>
          <w:rFonts w:hint="default" w:ascii="Times New Roman" w:hAnsi="Times New Roman" w:eastAsia="CESI宋体-GB13000" w:cs="Times New Roman"/>
          <w:color w:val="auto"/>
          <w:sz w:val="21"/>
          <w:szCs w:val="21"/>
          <w:highlight w:val="none"/>
          <w:lang w:val="en-US" w:eastAsia="zh-CN"/>
        </w:rPr>
        <w:t>A</w:t>
      </w:r>
      <w:r>
        <w:rPr>
          <w:rFonts w:hint="default" w:ascii="Times New Roman" w:hAnsi="Times New Roman" w:eastAsia="CESI宋体-GB13000" w:cs="Times New Roman"/>
          <w:color w:val="auto"/>
          <w:sz w:val="21"/>
          <w:szCs w:val="21"/>
          <w:highlight w:val="none"/>
          <w:lang w:eastAsia="zh-CN"/>
        </w:rPr>
        <w:t>。</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val="en-US" w:eastAsia="zh-CN"/>
        </w:rPr>
        <w:t>解析：《关于印发&lt;企业安全生产费用提取和使用管理办法&gt;的通知》(财资〔2022〕136号)</w:t>
      </w:r>
      <w:r>
        <w:rPr>
          <w:rFonts w:hint="default" w:ascii="Times New Roman" w:hAnsi="Times New Roman" w:eastAsia="CESI宋体-GB13000" w:cs="Times New Roman"/>
          <w:color w:val="auto"/>
          <w:sz w:val="21"/>
          <w:szCs w:val="21"/>
          <w:highlight w:val="none"/>
          <w:lang w:eastAsia="zh-CN"/>
        </w:rPr>
        <w:t>第二十四条交通运输企业以上一年度营业收入为依据，确定本年度应计提金额，并逐月平均提取。具体如下：（一）普通货运业务1%；（二）客运业务、管道运输、危险品等特殊货运业务1.5%。</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 （2026年新增</w:t>
      </w:r>
      <w:r>
        <w:rPr>
          <w:rFonts w:hint="eastAsia" w:eastAsia="CESI宋体-GB13000" w:cs="Times New Roman"/>
          <w:color w:val="auto"/>
          <w:sz w:val="21"/>
          <w:szCs w:val="21"/>
          <w:highlight w:val="none"/>
          <w:lang w:eastAsia="zh-CN"/>
        </w:rPr>
        <w:t>部分</w:t>
      </w:r>
      <w:r>
        <w:rPr>
          <w:rFonts w:hint="default" w:ascii="Times New Roman" w:hAnsi="Times New Roman" w:eastAsia="CESI宋体-GB13000" w:cs="Times New Roman"/>
          <w:color w:val="auto"/>
          <w:sz w:val="21"/>
          <w:szCs w:val="21"/>
          <w:highlight w:val="none"/>
          <w:lang w:eastAsia="zh-CN"/>
        </w:rPr>
        <w:t>）</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251.生产经营单位必须遵守本法和其他有关安全生产的法律、法规，加强安全生产管理，建立健全（ ）和安全生产规章制度，加大对安全生产资金、物资、技术、人员的投入保障力度。</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A.安全生产目标考核制</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B.全员安全生产责任制</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C.安全生产奖惩制度</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D.安全生产事故报告制</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   解析： 根据《中华人民共和国安全生产法（2021修正）》第四条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252.生产经营单位应当构建（ ）双重预防机制，健全风险防范化解机制，提高安全生产水平，确保安全生产。</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A.安全风险分级管控和隐患排查治理</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B.事故应急救援和事后调查处理</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C.安全生产标准化和信息化建设</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D.从业人员安全培训和应急演练</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      解析： 根据《中华人民共和国安全生产法（2021修正）》第四条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253.海事管理机构发现内河交通安全隐患时，应当责令有关单位和个人立即消除或者限期消除；逾期不消除的，海事管理机构必须采取（ ）等强制性措施。</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A.吊销营业执照</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B.责令临时停航、停止作业，禁止进港、离港</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C.处以高额罚款并没收违法所得</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D.强制拆解船舶</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       解析： 根据《中华人民共和国内河交通安全管理条例（2019修正）》第五十九条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254.水路普通货物运输企业以上年度实际营业收入为计提依据，安全生产费用提取比例为（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A.0.5%</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B.1%</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C.1.5%</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D.2%</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     解析： 根据《企业安全生产费用提取和使用管理办法》（财资〔2022〕136号）第六条规定</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255.煤矿、非煤矿山、危险化学品、烟花爆竹、金属冶炼等生产经营单位的主要负责人和安全生产管理人员，自任职之日起（ ）内必须经安全生产监管监察部门考核合格。</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A.3个月</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B.6个月</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C.1年</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D.2年</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   解析： 根据《生产经营单位安全培训规定（2015修正）》第二十四条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256.根据《广西壮族自治区安全生产条例》第十二条，生产经营单位应当建立健全并落实全员安全生产责任制，明确各岗位的责任人员、责任范围和（ ）等内容。</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A.薪酬分配比例</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B.考核标准</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C.晋升通道</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D.休假安排</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    解析： 根据《广西壮族自治区安全生产条例》第十二条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257.内河船舶航行时，船长应当对船舶的（ ）负全面责任。</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A.商业运营效益</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B.航行安全和防污染</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C.货物装卸效率</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D.船员薪酬发放</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答案：B   </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258.水路旅客运输业务安全生产费用的提取比例为（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A.0.5%</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B.1%</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C.1.5%</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D.2%</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答案：C  解析： 根据《企业安全生产费用提取和使用管理办法》（财资〔2022〕136号）第六条规定</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259.生产经营单位的主要负责人对本单位安全生产工作负有的职责不包括（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A.组织制定并实施本单位安全生产规章制度和操作规程</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B.保证本单位安全生产投入的有效实施</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C.亲自驾驶船舶执行运输任务</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D.组织建立并落实安全风险分级管控和隐患排查治理双重预防工作机制</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答案：C  解析： 根据《中华人民共和国安全生产法（2021修正）》第二十一条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260.生产经营单位新上岗的从业人员，岗前安全培训时间不得少于（ ）学时。</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A.12</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B.24</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C.36</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D.48</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  解析： 根据《生产经营单位安全培训规定（2015修正）》相关规定，新上岗从业人员岗前安全培训时间不得少于24学时。</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261.下列关于安全生产投入保障的说法，正确的是（）。</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安全生产投入仅指资金投入，物资和技术可通过现有资源调配解决</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生产经营单位应当加大对安全生产资金、物资、技术、人员的投入保障力度</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安全生产投入由企业安全管理部门单独负责决策和实施</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企业经济效益下滑时，可以适当减少安全生产投入以降低成本</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  解析： 根据《中华人民共和国安全生产法（2021修正）》第四条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262.下列关于企业安全生产费用管理的说法，错误的是（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A.企业安全生产费用可以用于发放员工安全生产奖金和福利</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B.企业应当建立健全内部安全生产费用提取、使用、管理制度</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当年结余的安全生产费用可以结转下一年度使用</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不同行业企业的安全生产费用提取比例并不完全统一</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    解析： 根据《交通运输企业安全生产费用支出负面清单》，从业人员发现并报告事故隐患奖励之外的安全生产考核奖励支出不列入安全生产经费支出范围。</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263.企业应当按（ ）提取安全生产费用。</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A.月    B.季    C.半年    D.年</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   解析： 根据《企业安全生产费用提取和使用管理办法》（财资〔2022〕136号）第六条规定</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264.船舶在内河航行时，应当遵守（ ）规定，确保通航安全。</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A.航道管理     B.港口收费     C.船舶保险    D.船员福利</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答案：A  </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265.水路运输企业应当保障疏散通道、安全出口畅通。客船二层客舱的应急逃生通道宽度法定最低标准为（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A.0.6米    B.0.8米   C.1.0米   D.1.2米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     解析： 根据《中华人民共和国消防法（2021修正）》第十六条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266.火灾扑灭后，发生火灾的单位和相关人员应当按照消防救援机构的要求保护现场，接受事故调查，如实提供与火灾有关的情况。船舶火灾扑灭后，船长擅自清理现场导致起火原因无法查明的，将承担（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A.民事赔偿责任</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B.行政罚款及可能的刑事责任</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C.仅内部纪律处分</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D.无责任</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  解析： 根据《中华人民共和国消防法（2021修正）》第五十一条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267.用人单位应当在醒目位置设置公告栏，公布有关职业病防治的规章制度、操作规程、职业病危害事故应急救援措施和工作场所职业病危害因素检测结果。船舶机舱职业病危害因素检测结果公示期限不得少于（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A.7日   B.15日   C.30日   D.60日</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   根据《中华人民共和国职业病防治法（2018修正）》第三十四条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268.用人单位应当为劳动者建立职业健康监护档案，并按照规定的期限妥善保存。船员职业健康监护档案保存期限至少为（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A.劳动者离职后10年</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B.劳动者离职后20年</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C.劳动者离职后30年</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D.永久保存</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答案：C</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解析： 根据《中华人民共和国职业病防治法（2018修正）》第三十六条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269.造成1人以上3人以下死亡（含失踪）的事故属于（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A.特别重大事故   B.重大事故   C.较大事故   D.一般事故</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答案：D  解析： 根据《中华人民共和国交通运输部令2021年第23号》第六条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270.下列关于船舶设备配备的说法，正确的是（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A.所有内河船舶必须配备自动识别系统（AIS）并保证其 24 小时开启</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B.船舶应当按规定配备航行、通信、信号设备，并保证其有效</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普通货船只需配备足够的救生设备即可从事货物运输</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载运危险货物的船舶只需配备应急救援设备即可航行</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271.若从事水上船舶清舱、洗舱、污染物接收、燃料供受、修造、打捞、污染清除作业活动未遵守操作规程，未采取必要的防治污染措施的；，由海事管理机构责令改正，并处以（ ）的罚款。</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1000 元以上 5000 元以下</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B.5000 元以上 1 万元以下</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C.1 万元以上 3 万元以下</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D.3 万元以上 5 万元以下</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答案：C     法律依据：《中华人民共和国防治船舶污染内河水域环境管理规定》第四十七条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272.依据《内河船舶最低安全配员标准》，内河船舶的最低安全配员应当根据（ ）确定。</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船舶总吨    B.船舶功率   C. 船舶航区    D. 以上都是</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答案：D    法律依据：《内河船舶最低安全配员标准》</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273.船舶未按照国务院交通主管部门的规定配备船员擅自航行的，由海事管理机构责令限期改正，对船舶所有人或者经营人处（ ）的罚款。</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A.1000 元以上 5000 元以下</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B.5000 元以上 1 万元以下</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C.1 万元以上 10 万元以下</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D.10 万元以上 20 万元以下</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答案：C      法律依据：《内河交通安全管理条例》第六十五条</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274.（ ）总吨及以上的船舶应当制定《船上油污应急计划》。</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A.100   B.150   C.200     D.400</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    法律依据：《中华人民共和国防治船舶污染内河水域环境管理规定》第九条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275.依据《内河运输船舶重大事故隐患判定标准》（交办海〔2024〕67 号），本标准不适用于以下哪类船舶的重大事故隐患判定工作。（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A.涉客内河运输船舶</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B.涉危内河运输船舶</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C.300总吨以下普通内河运输船舶</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D.1000总吨以上普通内河运输船舶</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答案：C  法律依据：《内河运输船舶重大事故隐患判定标准》第二条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276.依据《海事监管领域信用管理规定 (试行)》（2026 年 1 月 1 日起施行），海事管理机构应当将信用主体划分为（ ）个等级。</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A.三    B.四  C.五   D. 六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答案：B法律依据：《海事监管领域信用管理规定 (试行)》第十二条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277.依据《海事监管领域信用管理规定 (试行)》，严重失信主体的名单公示期为（ ）年。</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A.1    B.2    C.3    D.5</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 法律依据：《海事监管领域信用管理规定 (试行)》第二十二条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278.被评价为一般失信信息满（），或被评价为严重失信信息满（）。可以向作出信用评价的省级海事管理机构申请信用修复。</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A.1个月    半年</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B.3个月    一年</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C.6个月    二年</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D.一年     三年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   法律依据：《海事监管领域信用管理规定 (试行)》第三十二条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279.船舶未按照国务院交通主管部门的规定配备船员擅自航行的，由海事管理机构责令限期改正，对船舶所有人或者经营人处（ ）的罚款。</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A.1000 元以上 5000 元以下</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B.5000 元以上 1 万元以下</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C.1 万元以上 10 万元以下</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D.10 万元以上 20 万元以下</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答案：C      法律依据：《中华人民共和国内河交通安全管理条例（2019 修正）》第六十五条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280.船舶超载运输货物或者旅客的，由海事管理机构责令改正，处（ ）的罚款。</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A.2000 元以上 1 万元以下</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B.2 万元以上 10 万元以下</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C.10 万元以上 20 万元以下</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D.20 万元以上 50 万元以下</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   法律依据：《中华人民共和国内河交通安全管理条例（2019 修正）》第八十二条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281.船员酒后驾驶船舶的，由海事管理机构给予警告，可以并处（ ）的罚款；情节严重的，并给予暂扣船员适任证书 6 个月以上 2 年以下直至吊销船员适任证书的处罚。</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A.1000 元以下   B.2000 元以下   C.5000 元以下   D.1 万元以下</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   《中华人民共和国内河交通安全管理条例（2019 修正）》第六十六条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282.船舶进行涉及污染物排放的作业时，应当严格遵守操作规程，并如实记载于何处（）</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A.航海日志   B.轮机日志   C.相应的记录簿   D.公司管理档案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（答案：C。依据《中华人民共和国水污染防治法》第六十条）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283.客运船舶未投保承运人责任保险，逾期不改正的，后果是？（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A.罚款 2–10 万元         B. 吊销该船营运许可证</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C.吊销企业经营运许可证    D. 暂扣船舶检验证书</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  法规出处：《国内水路运输管理条例》第三十九条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284.水路运输经营者未按核定航线运营，可处（）罚款。</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A.1000-5000 元     B. 5000-50000 元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5 万 - 10 万     D. 10 万以上</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 法规出处：《广西壮族自治区水路运输管理条例》第二十九条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285.水路运输经营者不得使用以下哪类船舶从事客运（）</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A.水泥船、农用船舶、渔业船舶</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B.高速客船</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C.游览船</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D.客渡船</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    出处：《国内水路运输管理规定》第七条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286.使用水泥船、农用船、渔船从事客运，可处（）罚款。</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A. 1 万 - 10 万    B. 5000-5 万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3 万 - 15 万     D. 10 万 - 20 万</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    法规出处：《广西壮族自治区水路运输管理条例》第三十条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287.使用报废船舶从事水路旅客运输，罚款金额是？（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A.5000 元 - 5 万元      B.1 万元 - 10 万元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C.2 万元 - 20 万元       D.5 万元 - 30 万元</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     《广西壮族自治区水路运输管理条例》第三十条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288.管理部门工作人员发现重大隐患不处理，构成犯罪的，追究？（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A.民事责任     B. 行政责任     C. 刑事责任     D. 经济责任</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答案：C    《广西壮族自治区水路运输管理条例》第三十一条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289.柳州属于内河区域，2014 年 3 月 1 日前设立的内河省内普通货船运输企业，自有船舶运力最低要求为(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A.300 总吨    B. 600 总吨    C. 1000 总吨    D. 2000 总吨</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答案：B《交通运输部关于国内水路运输企业自有船舶运力达标问题的通知》第二点（一）</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290.沿海省际普通货船运输企业（2014 年前设立）自有运力最低要求为(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A.600 总吨    B. 1000 总吨    C. 2000 总吨    D. 5000 总吨</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答案：C  《交通运输部关于国内水路运输企业自有船舶运力达标问题的通知》第二点（一）</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291.沿海省内普通货船运输企业（2014 年前设立）自有运力最低要求为(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600 总吨    B. 1000 总吨 C. 2000 总吨 D. 5000 总吨</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   《交通运输部关于国内水路运输企业自有船舶运力达标问题的通知》第二点（一）</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292.船舶应具备下列何种条件，方可航行（）</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A.经海事管理机构认可的船舶检验机构依法检验并持有合格的船舶检验证书</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B.经海事管理机构依法登记并持有船舶登记证书</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C.配备符合国务院交通主管部门规定的船员</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D.以上都是</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答案:D  《中华人民共和国内河交通安全管理条例》第六条</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293.依据《中华人民共和国船舶登记条例》（2014 修正），船舶经依法登记取得中国国籍后，方可悬挂中国国旗航行，未经登记的船舶（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A.可临时悬挂国旗航行 7 日   B. 不得悬挂中国国旗航行</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C.需缴纳罚款后悬挂国旗      D. 可在内河区域无国旗航行</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    《中华人民共和国船舶登记条例》第三条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294.不按照规定办理变更或者注销登记的，或者使用过期的船舶国籍证书或者临时船舶国籍证书的，由船籍港船舶登记机关责令其补办有关登记手续;情节严重的，可以根据船舶吨位处以《中华人民共和国船舶登记条例》第五十条规定的罚款数额的（）。</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A.5%    B. 10%   C. 20%   D. 50%</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  《中华人民共和国船舶登记条例》第五十二条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295.船舶出现以下何种情形，将由船舶登记机关依法没收该船舶。（）</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A.隐瞒登记事实，造成重复登记</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B.使用过期的船舶国籍证书或者临时船舶国籍证书</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C.假冒中国国籍，悬挂中国国旗航行</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答案：C  《中华人民共和国船舶登记条例》第四十九条</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296.柳州某货船发生碰撞事故，造成 3 人重伤，依据《安全生产法》，企业主要负责人正确处置顺序是：（）</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A.立即组织抢救→报告事故→配合调查</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B.立即报告事故→组织抢救→配合调查</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C.保护现场→组织抢救→报告事故</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D.组织抢救→保护现场→报告事故</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     《中华人民共和国安全生产法》第 50 条、第 83 条</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297.依据《中华人民共和国安全生产法》，柳州船舶企业将船舶租赁经营、委托管理的，应当（）</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A.只签经济协议，不约定安全责任</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B.签订安全生产管理协议，明确各方安全职责</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C.由挂靠方自行负责，企业不监管</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D.无需任何安全管理约定</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   《中华人民共和国安全生产法》第四十九条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298.依据《港口和船舶岸电管理办法》，在港口靠泊且具备受电设施的船舶，除符合豁免条件外，应当使用岸电。此规定的主要立法目的是什么（）</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A.降低船舶运营成本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B.减少船舶靠港期间大气污染物排放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C.统一港口收费标准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D.提高船舶装卸效率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 根据《港口和船舶岸电管理办法》第一条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299.《中华人民共和国内河船舶船员值班规则》规定，负责编制船舶值班制度并公示在船舶显著位置的主体不包括以下哪一项（）</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A.船长    B.船舶所有人    C.船舶经营人    D.普通船员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答案：D 《中华人民共和国内河船舶船员值班规则》第六条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300.船舶在境内进行光船租赁时，出租人和承租人应当在何时向船籍港船舶登记机关申请办理光船租赁登记()</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A.船舶起租后15日内       B.租赁合同签订时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C.船舶起租前              D.租赁期满时</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答案：C 根据《中华人民共和国船舶登记条例》第二十六条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301.风险的定义是（）</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A.事故发生的可能性      B. 不确定性对目标的影响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B.事故后果的严重程度    D. 人员伤亡的概率</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  依据：《公路水路行业安全生产风险辨识评估管控基本规范 (试行)》3.1 条款</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302.风险等级由（）决定</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A.可能性与后果严重程度     B. 事故类型与影响范围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B.致险因素数量与管控难度   D. 企业规模与船舶数量</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    依据：《公路水路行业安全生产风险辨识评估管控基本规范 (试行)》6.2</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303.风险等级共分为（）级</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A.3    B. 4   C. 5    D. 6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   依据：《公路水路行业安全生产风险辨识评估管控基本规范 (试行)》6.2.2</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304.生产经营单位主要负责人对风险管控工作（）</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A.部分负责    B. 全面负责     C. 监督负责     D. 间接负责</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   依据：《公路水路行业安全生产风险辨识评估管控基本规范 (试行)》7.2</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305.风险评估中，“可能性” 分为（）级</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A.3    B. 4   C. 5     D. 6</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答案：C   依据：《公路水路行业安全生产风险辨识评估管控基本规范 (试行)》6.1.1（1）</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306.风险管理体系应采用（）动态循环模式</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A.PDCA      B. 5S     C. ISO9001      D. 双预防</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   依据：《公路水路行业安全生产风险辨识评估管控基本规范 (试行)》4.3</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307.客运船舶风险辨识重点不包括（）</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A.乘客拥挤踩踏    B. 船舶倾覆    C. 货物泄漏    D. 消防火灾</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答案：C   依据：《公路水路行业安全生产风险辨识评估管控基本规范 (试行)》5.3</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308.12 个月内发生（）次及以上机电故障的船舶，海事将开展联合检查</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1    B. 2    C. 3    D. 4</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答案：B依据《中华人民共和国海事局关于开展预防船舶机电设备故障专项行动的通告》 第四点</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309.客运船舶超员属于（）风险</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A.一般    B. 较大    C. 重大    D. 较小    答案：C</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310.中华人民共和国内河交通安全管理条例》规定从事载运危险货物的船舶，必须编制（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A.危险货物装卸应急预案    B.危险货物事故应急预案    C.人命救助应急预案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311.内河交通安全管理应遵循（    ）的原则。</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A.安全第一，预防为主        B.方便群众；依法管理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C.安全第一，预防为主，方便群众，依法管理        答案：C</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312.《中华人民共和国船员条例》明确了船员除享有国家法定的节假日外，还享有在船舶上每工作2个月不少于（    ）日的年休假。</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A.2        B.3      C.5                     答案：C</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313.船长应采取有效措施防止疲劳操作，所有参加值班的船员在24小时内必须有至少（    ）小时的休息时间。</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A.12     B.10   C.8       答案：B</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314.船舶生活污水的排放要求规定（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A.排放必须距最近陆地50海里以外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B.B.瞬时排放率不超过60升/海里</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C.在航行中以不小于4节航行的中等速率进行排放</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答案：C</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315.内河船舶弃船的可能性较海船小，是因为（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A.内河水道不宽、船离岸和港口较近、船舶密度大，一方发出呼救，会八方响应</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B.内河船舶吨位小，不容易发生事故</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C.内河航行条件好</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316.《内河运输船舶重大事故隐患判定标准》由（    ）制定</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A.交通运输部    B.各级海事管理机构    C.船公司</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317.企业委托第三方开展风险管控技术服务的，安全责任由谁承担？</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A.第三方    B. 企业    C. 海事      D. 船检</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     依据：《公路水路行业安全生产风险辨识评估管控基本规范 (试行)》7.2</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318.《内河运输船舶重大事故隐患判定标准》适用于（    ）内河运输船舶和（    ）总吨以上其他内河运输船舶的重大事故隐患判定工作。</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A.涉客涉危；300     B.涉客；300    C.涉客涉危；500    D.涉危；500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319.风险管控 “分级管理” 原则是指？</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A.按船员级别管控       B. 按风险等级明确责任分工</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C.按船舶大小管控       D. 按企业规模管控</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     依据：《公路水路行业安全生产风险辨识评估管控基本规范 (试行)》7.2</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320.风险降低措施优先针对？</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A.管理因素     B. 人的因素     C. 设备因素     D. 环境因素</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    依据：《公路水路行业安全生产风险辨识评估管控基本规范 (试行)》7.4.1</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321.事故隐患分为（）</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A.一般隐患和重大隐患    B. 轻微隐患和严重隐患      C. 普通隐患和特殊隐患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D.短期隐患和长期隐患   答案：A依据：《安全生产事故隐患排查治理暂行规定》第三条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322.一般事故隐患是指()</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A.危害和整改难度较小，发现后能够立即整改排除的隐患</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B.危害和整改难度较大，应当全部或者局部停产停业整改的隐患</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C.可能导致重大人身伤亡的隐患</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D.可能导致重大经济损失的隐患</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    依据：《安全生产事故隐患排查治理暂行规定》第三条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323.重大事故隐患是指()</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A.危害和整改难度较小，发现后能够立即整改排除的隐患</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B.危害和整改难度较大，应当全部或者局部停产停业，并经过一定时间整改治理方能排除的隐患</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C.不会导致事故发生的隐患</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D.只需简单整改的隐患</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      依据：《安全生产事故隐患排查治理暂行规定》第三条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324.一般事故隐患的整改组织实施者是()</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A.生产经营单位（车间、分厂、区队等）负责人或者有关人员</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B.主要负责人</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C.安全总监</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D.第三方机构    答案：A依据：《安全生产事故隐患排查治理暂行规定》第十五条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325.重大事故隐患治理方案应当包括的内容有()</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A.治理的目标和任务、采取的方法和措施、经费和物资的落实</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B.仅治理的目标和任务</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C.仅采取的方法和措施</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D.仅经费和物资的落实</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    依据：《安全生产事故隐患排查治理暂行规定》第十五条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326.对挂牌督办并采取全部或者局部停产停业治理的重大事故隐患，安全监管监察部门收到生产经营单位恢复生产的申请报告后，应当在（）日内进行现场审查？</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A.5       B. 7      C. 10      D. 15</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答案：C依据：《安全生产事故隐患排查治理暂行规定》第二十三条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327.生产经营单位未建立安全生产事故隐患排查治理等各项制度的，由安全监管监察部门给予警告，并处（）万元以下的罚款？</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A.1    B. 2    C. 3    D. 5</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答案：C     依据：《安全生产事故隐患排查治理暂行规定》第二十六条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328.生产经营单位未按规定上报事故隐患排查治理统计分析表的，处罚是？</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A.警告，并处 1 万元以下罚款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B.警告，并处 3 万元以下罚款</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C.责令停产停业       D. 吊销营业执照</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答案：B依据：《安全生产事故隐患排查治理暂行规定》第二十六条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329.《国务院安委会办公室关于实施遏制重特大事故工作指南构建双重预防机制的意见》的核心是构建（ ）双重预防机制，遏制重特大事故发生。</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安全风险分级管控和隐患排查治理      B. 安全生产责任制和应急管理体系</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安全培训和隐患整改        D. 风险辨识和应急演练</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330.构建双重预防机制的首要任务是（ ），精准识别船舶航行、作业中的各类安全风险。</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隐患排查     B. 风险辨识评估     C. 应急处置      D. 安全培训</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331.广西柳州内河船舶企业构建双重预防机制，应结合柳州辖区（ ）等航行环境特点，针对性开展风险辨识。</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航道狭窄、浅滩礁石多、水流湍急        B. 航道宽阔、风平浪静</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无暴雨洪水风险                        D. 船舶密度低、航行压力小</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332.安全风险分级管控应按照“（ ）”原则，实施安全风险差异化动态管理。</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分区域、分级别、网格化           B. 统一标准、统一管控</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全员参与、全面覆盖               D. 重点突出、忽略一般</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333.船舶企业安全负责人的核心职责是（ ），推动双重预防机制落地实施，监督管控措施落实到位。</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直接操作船舶设备         B. 具体组织开展风险辨识、隐患排查和管控工作</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负责船舶维修保养           D. 负责船员薪酬发放</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334.风险辨识应覆盖船舶运营全流程，柳州货运船舶风险辨识重点不包括（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货物装载、绑扎     B. 船舶搁浅、碰撞     C. 乘客拥挤踩踏     D. 机电设备故障</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答案：C</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335.对于红色等级安全风险，船舶企业应（ ）开展一次专项动态监测，确保风险处于可控范围。</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每天     B. 每月     C. 每季度      D. 每年</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336.内河运输船舶重大事故隐患判定标准不适用于以下哪类船舶的重大事故隐患判定工作？（）</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涉客内河运输船舶     B. 涉危内河运输船舶   C. 200 总吨的普通内河运输船舶</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500 总吨的普通内河运输船舶</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答案：C</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337.内河运输船舶重大事故隐患的核心定义是违反相关法规标准，直接影响船舶安全且可能造成（）的行为或状态？（）</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一般财产损失      B. 轻微环境影响             C. 重大人身伤害</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人民群众生命财产或环境重大危害</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答案：D</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338.内河客船在航行、停泊、作业期间存在的以下哪种情形不属于重大事故隐患（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A.客船未按规定开展人员落水施救应急演练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B.客船未按规定配备固定灭火系统</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客船未按规定配备救生设备且无法及时改正</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船舶配员不满足最低安全配员要求</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339.根据《水上客运重大事故隐患判定指南（暂行）》，以下哪种情形不属于重大事故隐患？</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A.客船安全技术状况不良，不符合检验规范要求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船员配备不足或船员履职能力严重不足</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客运码头设备设施存在一般性磨损</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存在违法经营作业行为，可能造成重大事故</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答案：C</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340.内河船舶应急电源应当在失去主电源后（ ）内自动向应急设备供电。</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A.15 秒    B. 30 秒     C. 45 秒    D. 60 秒       答案：B</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341.船舶机电设备维护保养计划由（ ）制定并监督落实。</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A.船长     B. 轮机长     C. 航运企业     D. 船检机构    答案：C</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342.船舶开航前机电设备自查记录应当由（ ）签字确认并存档。</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A.船长      B. 轮机长     C. 当班船员       D. 企业安全负责人      答案：A</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343.航运企业（ ）是本单位预防船舶机电设备故障工作的第一责任人。</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A.主要负责人     B. 安全负责人     C. 船长     D. 轮机长      答案：A</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344.船舶机电设备故障导致船舶失控搁浅，企业未按要求开展开航前自查的，（ ）承担主要责任。</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A.船长        B. 轮机长     C. 企业主要负责人     D. 当班船员       答案：C</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345.内河船舶企业应急预案的管理实行（ ）原则。</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A.属地为主、分级负责、分类指导、综合协调、动态管理</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B.统一领导、分级负责、部门协同、企业为主</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C.安全第一、预防为主、综合治理</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D.谁主管、谁负责     答案：A依据：《生产安全事故应急预案管理办法》第三条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346.生产安全事故应急预案分为（ ）三类。</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A.综合应急预案、专项应急预案、现场处置方案</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B.总体应急预案、专项应急预案、部门应急预案</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C.综合应急预案、现场处置方案、应急处置卡</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D.总体应急预案、现场处置方案、应急演练方案</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答案：A依据：《生产安全事故应急预案管理办法》第六条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347.针对船舶碰撞、搁浅、火灾等特定类型事故制定的应急预案属于？</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A.综合应急预案   B. 专项应急预案   C. 现场处置方案  D. 应急处置卡</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答案：B依据：《生产安全事故应急预案管理办法》第七条 </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348.下列哪类船舶企业的应急预案应当进行评审并形成书面评审纪要？</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A.所有船舶企业            B. 客运船舶企业和危险货物运输船舶企业</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C.普通货运船舶企业        D. 小型船舶企业</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答案：B依据：《生产安全事故应急预案管理办法》第二十一条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349.船舶消防演习的警报信号为（）</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A.连续短声     B. 七短一长         C. 连续长声       D. 一长一短</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350.闪燃指一定温度下易燃或可燃液体(包括可溶化的少量固体，如石蜡、樟脑、萘等)蒸气与空气混合后，达到一定浓度时，遇明火源产生一闪即灭(   )的燃烧现象</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A.2秒以内       B.5秒以内      C.10秒以内      答案：B</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351.二氧化碳灭火系统预报警时间不少于（    ）秒，以供船员撤离该处所。</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A.20           B.30              C.60            答案:A</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352.机动救生艇应配备供（    ）小时用的艇机燃料油和润滑油。</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A.2           B.4           C.8                  答案:B</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353.海船在失去主电时，应急电源应在（ ）内向应急设备供电</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A.15 秒     B. 30 秒   C. 45 秒       D. 60 秒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答案：C        《预防船舶机电设备故障专项行动的通告》第五条第 5 项</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354.内河电控型舵机动力设备发生单项故障时，应能在（ ）内转换至备用动力设备使用</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5 秒     B. 10 秒     C. 15 秒       D. 20 秒</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    《预防船舶机电设备故障专项行动的通告》第六条第 3 项</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355.内河船舶输入功率大于（ ）的齿轮传动装置，应设置滑油低压报警装置</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A.220kW      B. 370kW      C. 750kW      D. 1470kW</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    《预防船舶机电设备故障专项行动的通告》 第二条第 6 项</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356.根据《中华人民共和国大气污染防治法》规定，内河和江海直达船舶应当使用符合标准的（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A.燃料油        B.普通柴油       C.天然气        答案：B</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357.内河船舶的储备浮力为排水量的（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A.A.0%-10%       B.10%-15%    C.25%-40%    D.40%-100%    答案：A</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358.在市场不景气时，下列哪种船舶有可能最先被封存（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A.低价值的新船     B.高价值的旧船     C.高价值的新船    D.低价值的旧船</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答案:D</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359.驳船的分类中，按照船型分类可以分为（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A.普通驳、分节驳    B.舱口驳、甲板驳     C、罐驳、半舱驳   D、客驳、货驳</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360.下列(   )在营运管理中,常被用以作为航线配船、定舱配载、船舶配积载等的重要依据。</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A.船舶装载排水量△         B.夏季满载排水量△ s</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C.净载重量NDW             D.总载重量DW</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答案：C</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361.某船卸货前测得排水量和油水储备星分别为8215t和236t,卸货后测得排水量和油水储备量分别为3093t和156t,则其卸货量为（  ）t。</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A.5042         B.4678         C.5513      D.5028</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362.某货运船舶（300 总吨以上）在航行、停泊、作业期间未配备船长、仅配轮机长，该情形应判定为（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A.不构成隐患     B. 属于一般隐患     C. 属于重大事故隐患    D. 仅需限期整改 答案：C《内河运输船舶重大事故隐患判定标准》（第四条第一项）</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363.根据《广西防汛抗旱应急预案》总则，广西防汛抗旱工作的核心指导思想是（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A. 效率优先，兼顾安全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B. 人民至上、生命至上，防范化解水旱灾害风险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C. 自主管理，政府不干预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优先保障船舶运营，再考虑防汛安全</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答案：B     《广西防汛抗旱应急预案》1.1 </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364.根据《广西防汛抗旱应急预案》，汛期船舶锚泊时，应停靠到规定锚泊水域，远离（ ），避免因水流变化导致船舶走锚、碰撞</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A.浅滩                B. 桥梁、防洪堤、渡口等重要设施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其他船舶            D. 航道中心线</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答案：B       《广西防汛抗旱应急预案》4.8 </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365.根据《广西防汛抗旱应急预案》，船舶企业负责人、安全负责人未履行防汛安全管理职责，导致发生安全事故的，将依法追究（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A.民事责任                   B. 行政责任，情节严重的追究刑事责任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仅经济处罚                 D. 无责任</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答案：B        《广西防汛抗旱应急预案》7.1 </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366.根据《中华人民共和国防洪法》，防洪工作实行全面规划、统筹兼顾（    ）的原则</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航运优先、兼顾防洪</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预防为主、综合治理，局部利益服从全局利益</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企业自主、政府兜底、容错免责</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先抢险、后预防、先运营、后管控</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      《中华人民共和国防洪法》第三条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367.下列关于水运企业汛期防洪责任的说法，错误的是（）</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企业对所属船舶汛期防洪安全负主体责任</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防汛紧急状态下，企业需无条件服从属地防汛指挥机构调度</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未收到海事单独通知，企业可拒绝执行防汛禁航指令</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企业需常态化开展汛期防洪隐患排查治理</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答案：C    </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368.汛期江河水位达到警戒水位、执行禁航指令后，企业最合规的管理动作是（）</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允许船舶就近缓慢返航靠港</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立即通知所有船舶就近锚泊、停航避险，严禁移动</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优先保障客运船舶疏散、货运船舶暂缓停航</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视水情自行判断是否停航</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答案：B    </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369.根据《中华人民共和国安全生产法》，关于水运企业主要负责人的安全生产职责，下列哪一项不属于其法定职责范围？（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建立健全并落实本单位全员安全生产责任制，加强安全生产标准化建设</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组织制定并实施本单位安全生产规章制度和操作规程</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组织开展危险源辨识和评估，督促落实本单位重大危险源的安全管理措施</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组织制定并实施本单位的生产安全事故应急救援预案</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答案：C    第二十一条和第二十五条的规定</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370.某广西内河客船运输企业因未落实安全生产主体责任，导致发生一起造成3人死亡、10人重伤的水上交通较大事故。经调查，该企业主要负责人未履行安全生产管理职责。根据《安全生产法》，应急管理部门应对其处以上一年年收入百分之多少的罚款？（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百分之四十</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百分之六十</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百分之八十</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百分之一百</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       《中华人民共和国安全生产法》第九十五条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371.根据《内河运输船舶重大事故隐患判定标准》，内河运输船舶在航行、停泊、作业期间，存在下列情形之一应判定为重大事故隐患。下列不属于重大事故隐患的是（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船舶严重超核定载重线载运货物或超核定乘客定额载客</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船舶不遵守禁限航要求冒险航行</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船舶主推进装置（主机）车令系统、应急停车装置失灵</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船舶救生圈、救生衣等常规救生设备存在轻微磨损但未过期</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答案：D      《内河运输船舶重大事故隐患判定标准》第四条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372. 根据《内河运输船舶重大事故隐患判定标准》，关于内河客船的重大事故隐患判定，下列说法错误的是（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客船乘客处所的脱险通道严重堵塞或锁闭，属于重大事故隐患</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客船未按规定配备救生设备且无法及时改正，属于重大事故隐患</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客船不具备夜航条件擅自夜航，属于重大事故隐患</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客船在航行中只要配备了足够的救生衣，未开展消防和弃船应急演练不属于重大事故隐患</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答案：D     《内河运输船舶重大事故隐患判定标准》第五条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373.船舶在通过内河大桥水域时，调度中心或VTS通常会要求船舶“双车停让”或减速通过，其主要物理目的是（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减小船体下沉量，防止触底</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降低舵效，防止船舶偏航</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减小船舶航行波对桥墩的冲击</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便于雷达进行目标标绘</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374.《海上交通安全法》规定，海事管理机构应当自受理船舶登记申请之日起多少个工作日内作出是否准予登记的决定？</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 A. 3个</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5个</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7个</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 D. 10个</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 答案：C</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375.《安全生产法》规定，生产经营单位进行爆破、吊装、动火、临时用电以及国务院应急管理部门会同国务院有关部门规定的其他危险作业，应当安排专门人员进行什么管理？</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现场安全管理</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B. 安全监督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安全检查</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安全监护</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376.《内河交通安全管理条例》规定，海事管理机构应当在内河交通事故调查、取证结束后多少日内，依据调查事实和证据作出调查结论？</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 A. 15日</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 B. 30日</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 C. 45日</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 D. 60日</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 答案：B</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377.《安全生产法》规定，生产经营单位不得使用应当淘汰的危及生产安全的什么？</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工艺、设备</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技术、设备</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工艺、技术</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设备、材料</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378.《内河交通安全管理条例》规定，当事人对海事管理机构的交通事故责任认定不服的，可以在接到交通事故责任认定书后多少日内，向上一级海事管理机构申请重新认定？</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A.15日</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30日</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45日</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D. 60日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379. 《内河交通安全管理条例》规定，违反本条例的规定，船舶、浮动设施未持有合格的检验证书、登记证书或者船舶未持有必要的航行资料，擅自航行或者作业的，由海事管理机构责令停止航行或者作业；拒不停止的，暂扣船舶、浮动设施；情节严重的，予以什么处罚？</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没收</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销毁</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拍卖</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罚款</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 答案：A</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380.水运企业应当建立安全生产教育和培训档案，如实记录安全生产教育和培训的什么内容？</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 A. 时间、内容、参加人员以及考核结果</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 B. 时间、地点、人员</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  C. 内容、人员、费用</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  D. 时间、内容、费用</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  答案：A</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381. 水运企业应当对重大危险源登记建档，进行定期什么？</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检测、评估、监控</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检查、评估、整改</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检测、检查、监控</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D. 评估、监控、整改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382.水运企业生产经营项目、场所发包或者出租给其他单位的，应当与承包单位、承租单位签订专门的什么协议？</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安全生产管理协议</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承包协议</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租赁协议</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合作协议</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383.船舶在能见度不良时航行，应当鸣放什么声号？</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一长声，每隔2分钟鸣放一次</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两长声，每隔2分钟鸣放一次</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三长声，每隔2分钟鸣放一次</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四长声，每隔2分钟鸣放一次</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384.生产经营单位的从业人员有权了解其作业场所和工作岗位存在的危险因素、防范措施及什么？</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事故应急措施</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安全技术措施</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劳动防护措施</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职业健康措施</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385.水运企业重大隐患整改应当做到什么五落实？</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A.责任、措施、资金、时限、预案</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责任、人员、资金、时限、预案</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责任、措施、人员、时限、预案</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责任、措施、资金、人员、预案</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386.水运企业隐患分为哪几级？</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一般隐患和重大隐患</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一级、二级、三级</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轻微、一般、严重</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以上都不对</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387.根据《中华人民共和国海上交通安全法》，船舶发生海上交通事故后逃逸的，由海事管理机构对违法船舶的所有人、经营人或者管理人处（ ）的罚款。</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一万元以上五万元以下</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五万元以上十万元以下</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十万元以上五十万元以下</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五十万元以上一百万元以下</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答案：C</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388.根据《生产安全事故报告和调查处理条例》，造成 10 人以上 30 人以下死亡，或者 50 人以上 100 人以下重伤，或者 5000 万元以上 1 亿元以下直接经济损失的事故属于（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一般事故</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较大事故</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重大事故</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特别重大事故</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答案：C</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389.根据《中华人民共和国环境保护法》，企业事业单位和其他生产经营者违法排放污染物，受到罚款处罚，被责令改正，拒不改正的，依法作出处罚决定的行政机关可以自责令改正之日的次日起，按照原处罚数额按（ ）连续处罚。</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日</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周</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月</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季</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390.根据《中华人民共和国海商法》，船舶所有人对船舶碰撞造成的第三人财产损失的赔偿责任限额，按照船舶总吨位计算，每吨不超过（ ）计算单位。</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167</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333</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666</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1000</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391.按照《中华人民共和国船员条例》，船员在船工作期间，连续工作时间不得超过（ ）小时。</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8</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10</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12</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14</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答案：D</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b/>
          <w:bCs/>
          <w:color w:val="auto"/>
          <w:sz w:val="28"/>
          <w:szCs w:val="28"/>
          <w:highlight w:val="none"/>
          <w:lang w:eastAsia="zh-CN"/>
        </w:rPr>
        <w:t>二、多选题</w:t>
      </w:r>
      <w:r>
        <w:rPr>
          <w:rFonts w:hint="default" w:ascii="Times New Roman" w:hAnsi="Times New Roman" w:eastAsia="CESI宋体-GB13000" w:cs="Times New Roman"/>
          <w:color w:val="auto"/>
          <w:sz w:val="21"/>
          <w:szCs w:val="21"/>
          <w:highlight w:val="none"/>
          <w:lang w:eastAsia="zh-CN"/>
        </w:rPr>
        <w:t xml:space="preserve">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1.未经考试合格并取得适任证书或者其他适任证件的人员擅自从事船舶航行的，由海事管理机构责令其立即离岗，对直接责任人员处（）的罚款，并对聘用单位处（）的罚款</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A.1000 元以上 5000 元以下</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B.2000 元以上2 万元以下</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C.1万 元以上 10 万元以下</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D.10 万元以上 20 万元以下</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答案：B、C      法律依据：《内河交通安全管理条例》第六十六条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2.下列关于船舶污染事故调查处理权限的说法，正确的有（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A.造成特别重大船舶污染事故的，由交通运输部组织成立事故调查组进行调查</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造成重大船舶污染事故的，由国家海事管理机构组织调查处理</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造成较大船舶污染事故的，由事故发生地直属海事管理机构或者省级地方海事管理机构负责调查处理</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造成一般等级船舶污染事故的，由船舶所有人注册地海事管理机构负责调查处理</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E. 未造成人员伤亡的轻微船舶污染事故，可以由海事管理机构委托相关单位进行调查</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答案：ABCE   法律依据：</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《中华人民共和国防治船舶污染内河水域环境管理规定》第三十七条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3.依据《内河海事行政处罚规定》，下列关于船舶不具备安全技术条件从事运输或超载运输的说法，正确的有（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A."不具备安全技术条件" 包括超过核定航区航行、未按规定配备救生设施等情形</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B."超载运输货物" 包括超核定载重线载运货物、集装箱船装载超过核定箱数</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C.海事管理机构应当对超载船舶实施强制卸载</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强制卸载产生的费用包括卸货费、存货费、旅客安置费和船舶监管费</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E. 对责任船员必须吊销适任证书</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答案：ABCD</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4.两类人员考核中，安全管理人员的禁止性履职行为有？（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发现重大安全隐患不上报、不处置</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伪造安全检查记录、培训记录</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默许船舶超载、无证航行</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组织船员开展应急演练</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E. 未按规定建立安全管理制度</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答案：ABC  </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5.根据《民法典》第 225 条，船舶物权变动的对抗规则适用于（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A.所有权转让        B. 抵押权设立</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C.光船租赁权设定    D. 船舶使用权转让   答案：ABC</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6.广西对老旧船舶的管理措施包括？（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A.加强市场准入管理    B. 加强营运管理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C.鼓励更新改造        D. 强制报废</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答案：ABC     《广西壮族自治区水路运输管理条例》第五条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7.需办理水路运输经营许可证的业务包括？（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A.载客 12 人以上省内客运      B. 省内水路货运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C.国内船舶管理业务            D. 载客 12 人以下省内客运</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答案：ABC   《广西壮族自治区水路运输管理条例》第八条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8.水路货运经营者的船舶污染防治责任包括？（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A 建立垃圾、污水处理制度     B. 设置污水、垃圾收集设施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C.禁止向水体排放污染物       D. 定期检测船舶排污设备</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答案：ABC   《广西壮族自治区水路运输管理条例》第十八条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9.水路运输经营者的经营行为规范包括？（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A.为货主提供安全便捷服务    B. 不得强行提供服务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C.不得不正当竞争            D. 按规定收取费用</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答案：ABC    《广西壮族自治区水路运输管理条例》第十七条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10.违反条例规定，处 5000 元 - 5 万元罚款的情形包括？（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A.未取得企业法人资格            B. 自有总运力未达 30 客位以上</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C.未按经营航线运营              D. 使用报废船舶从事客运</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答案：ABC     《广西壮族自治区水路运输管理条例》第二十九条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11.柳州某客运船舶企业存在下列哪些行为，依据《安全生产法》可责令停产停业整顿（）</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A.未设置安全生产管理机构或未配备专职安全生产管理人员</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B.未对船员开展安全培训</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C.特种作业人员无证上岗</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D.未如实记录安全生产培训情况</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答案：ABCD    《中华人民共和国安全生产法》第 97 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12.《安全生产事故隐患排查治理暂行规定》适用范围包括？</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A.生产经营单位安全生产事故隐患排查治理    B. 安全监管监察部门实施监管监察</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B.仅适用于矿山企业       D. 仅适用于危险化学品企业</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答案：AB依据：《安全生产事故隐患排查治理暂行规定》第二条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13.事故隐患的构成要素包括？</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A.物的危险状态      B. 人的不安全行为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B.管理上的缺陷      D. 环境的不良影响</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答案：ABC     依据：《安全生产事故隐患排查治理暂行规定》第三条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14.柳州辖区枯水期船舶应当重点加强的机电设备检查包括（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A.主机     B. 螺旋桨     C. 操舵装置     D. 舱底水系统    答案：ABC</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15.船舶机电设备故障可能导致的事故包括（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A.船舶失控     B. 搁浅    C. 碰撞     D. 火灾    答案：ABCD</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16.船舶主机安保系统包括（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A.超速报警   B. 滑油低压保护  C. 缸套水高温保护    D. 油雾浓度探测    E.船舶定位系统</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答案：ABCD</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17.船舶应急电源包括（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A.应急发电机     B. 应急蓄电池组     C.主发电机    D. 岸电    答案：AB</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18.企业主要负责人在预防机电设备故障工作中的职责包括？</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A.建立健全相关制度         B. 保证安全投入</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B.组织开展自查和整改       D. 及时上报故障和事故    答案：ABCD</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19.企业安全负责人在预防机电设备故障工作中的职责包括？</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A.制定自查计划      B. 监督自查落实     C. 组织隐患整改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D.开展船员培训       答案：ABCD</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20.下列关于船舶机电设备维护保养的说法正确的有？</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A.按照设备说明书进行        B. 按照法规标准进行</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C.做好记录并存档            D. 可以根据运营情况随意调整       答案：ABC</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21.预防船舶机电设备故障专项行动的意义包括？</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A.提升船舶安全水平     B. 降低机电设备故障风险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C.防范和遏制水上交通事故       D. 保障人民群众生命财产安全    答案：ABCD</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22.编制应急预案前，应当进行的工作包括？</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A.事故风险辨识、评估       B. 应急资源调查</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B.应急演练                 D. 应急预案评审</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答案：AB依据：《生产安全事故应急预案管理办法》第十条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23.根据《中华人民共和国安全生产法（2021 修正）》，生产经营单位主要负责人对本单位安全生产工作负有的职责包括（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A.建立健全并落实全员安全生产责任制</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B.组织制定并实施本单位安全生产规章制度和操作规程</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C.保证本单位安全生产投入的有效实施</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D.组织建立并落实安全风险分级管控和隐患排查治理双重预防机制</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E.亲自开展日常安全检查答案：ABCD      解析： 《安全生产法》第二十一条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24.生产安全事故应急预案分为（ ）三类</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A.综合应急预案</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B.专项应急预案</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C.现场处置方案</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D.应急演练方案</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E.部门应急预案</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答案：ABC解析： 《生产安全事故应急预案管理办法》第六条。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25.根据《安全生产法》，生产经营单位不得将生产经营项目、场所、设备发包或者出租给（ ）的单位或者个人</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A.不具备安全生产条件     B. 未取得营业执照</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C.不具备相应资质         D. 未缴纳安全生产费用</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E. 未建立安全管理制度</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答案：AC解析： 《安全生产法》第四十九条。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26.下列属于生产经营单位安全生产管理机构及安全生产管理人员职责的有（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A.组织或者参与拟订本单位安全生产规章制度</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B.组织开展危险源辨识和评估</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C.督促落实本单位重大危险源的安全管理措施</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D.组织或者参与本单位应急救援演练</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E.保证本单位安全生产投入的有效实施</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答案：ABCD解析： 《安全生产法》第二十五条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27.内河船舶航行时，必须具备的条件包括（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A.持有合格的船舶检验证书</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B.持有有效的船舶登记证书</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C.配备符合规定的船员</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D.随船携带船舶营运证件</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E.投保船舶财产一切险</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答案：ABCD解析： 《内河交通安全管理条例》第六条、第十四条。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28.海事管理机构发现内河交通安全隐患且逾期不消除的，可采取的强制性措施有（ ）A. 责令临时停航        B. 责令停止作业</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C.禁止进港、离港      D. 强制拆解船舶</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F.吊销营业执照   答案：ABC解析： 《内河交通安全管理条例》第五十九条。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29.水路运输经营者不得使用下列哪些船舶从事旅客运输（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A.水泥船          B. 农用船舶</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C.渔业船舶        D. 报废船舶</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E. 经检验合格的客船</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答案：ABCD解析： 《广西壮族自治区水路运输管理条例》第三十条。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30.下列属于内河运输船舶重大事故隐患的有（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B.客船未按规定配备救生设备且无法及时改正</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C.船舶配员不满足最低安全配员要求</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D.客运码头设备设施存在一般性磨损</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E.船舶严重超核定乘客定额载客</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F.船舶主机存在严重故障仍继续航行</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答案：ABDE解析： 《内河运输船舶重大事故隐患判定标准》（交办海〔2024〕67 号）第四条、第五条。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31.安全风险等级通常划分为（ ）四级</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A.红色（重大风险）    B. 橙色（较大风险）   C. 黄色（一般风险）</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D.蓝色（低风险）      E. 绿色（无风险）</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答案：ABCD</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32.风险管理体系应采用 PDCA 动态循环模式，包括（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A.计划（Plan）       B. 执行（Do）     C. 检查（Check）</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处理（Act）        E. 改进（Improve）       答案：ABCD</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33.船舶垃圾应分类收集，一般建议船舶垃圾分为以下几类（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A.厨余垃圾       B.可回收垃圾      C.有害垃圾       D.生活垃圾     E.其他垃圾</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答案：ABCE</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34.下列那些属于防污器材（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A.围油栏        B.木屑        C.草袋      D.吸油毡          答案：ABC</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35.油漆作业时，存在安全隐患的的行为是（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A.天花板油漆时未戴防护眼镜；               B.油漆时,设置通行障碍；</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C.油漆作业时吸烟                           D.沾染油漆的衣物和废油随意放置</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答案：ACD</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36.锚设备的主要作用：（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A.系泊作用        B.操纵作用      C.应急作用    D.航行作用     答案：ABC</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37.内河客船未按规定配备（    ）或系统失灵，应判定为重大事故隐患</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固定式自动探火和失火报警系统        B.固定灭火系统      C.船舶定位系统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答案：AB</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38.水路运输企业安全管理制度应包括（）</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A.责任制  B. 培训制度     C. 隐患排查    D. 应急管理    E. 设备维护</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答案：ABCDE</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39.柳州港口企业在预防船舶机电设备故障专项行动中应履行的职责有（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A.配合海事机构做好船舶机电设备自查宣传工作</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B.督促停靠船舶做好机电设备维护保养和隐患排查</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C.发现停靠船舶存在机电设备重大安全隐患时，及时向当地海事管理机构报告</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D.协助船舶开展机电设备故障应急处置</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答案：ABCD</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40.安全风险等级从高到低依次划分为（ ）分别用（  ）颜色表示</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A.特别重大风险、重大风险、较大风险、一般风险</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B.重大风险、较大风险、一般风险、低风险</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C.红、橙、黄、蓝</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D.蓝、黄、橙、红</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答案：BC     《关于实施遏制重特大事故工作指南构建双重预防机制的意见》第二条第（二）项</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41.驳船的分类中，按照船型分类可以分为(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A.驳船队适合沿海港口间的货物运输</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B.驳船队适合航行于狭窄水道、浅水水道</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C.驳船队可以根据运输要求随时编组船队</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D.驳船队适合内河港口间的货物运输</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答案:BCD</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42.某大型内河货运企业正在修订全员安全生产责任制。根据《安全生产法》，下列关于该企业“安全生产管理机构及管理人员”职责的描述，正确的有（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组织或者参与拟订本单位安全生产规章制度、操作规程和生产安全事故应急救援预案</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组织制定并实施本单位安全生产教育和培训计划</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组织开展危险源辨识和评估，督促落实本单位重大危险源的安全管理措施</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组织或者参与本单位应急救援演练</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E. 检查本单位的安全生产状况，及时排查生产安全事故隐患，提出改进安全生产管理的建议</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答案：A、C、D、E      《安全生产法》第二十五条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43.水运企业作为生产经营单位，在将船舶运输、港口装卸等项目发包或出租时，必须遵守的安全管理规定有（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不得将生产经营项目、场所发包或者出租给不具备安全生产条件或者相应资质的单位或者个人</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生产经营项目、场所发包或者出租给其他单位的，企业应当与承包单位、承租单位签订专门的安全生产管理协议</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企业可以在承包合同中只约定经济指标，口头约定各自的安全生产管理职责</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企业应当对承包单位、承租单位的安全生产工作统一协调、管理</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E. 企业应当定期对承包单位、承租单位进行安全检查，发现安全问题的，应当及时督促整改</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答案：A、B、D、E      《安全生产法》第四十九条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44.某水运企业正在制定年度安全生产教育和培训计划。根据《安全生产法》，下列关于安全生产教育和培训的说法，正确的有（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未经安全生产教育和培训合格的从业人员，不得上岗作业</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企业使用被派遣劳动者的，应当将被派遣劳动者纳入本单位从业人员统一管理，对其进行岗位安全操作规程和安全操作技能的教育和培训</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企业接收中等职业学校、高等学校学生实习的，应当对实习学生进行相应的安全生产教育和培训，提供必要的劳动防护用品</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劳务派遣单位应当对被派遣劳动者进行必要的安全生产教育和培训</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E. 企业应当建立安全生产教育和培训档案，如实记录教育和培训的时间、内容、参加人员以及考核结果等情况</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答案：A、B、C、D、E       《安全生产法》第二十八条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45.某水运企业发生了一起一般生产安全事故，经调查认定，该企业存在多项安全生产违法行为。根据《安全生产法》，下列属于该企业（单位）可能面临的行政处罚或处理措施的有（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责令限期改正，处十万元以下的罚款</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逾期未改正的，责令停产停业整顿，并处十万元以上二十万元以下的罚款</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对其直接负责的主管人员和其他直接责任人员处二万元以上五万元以下的罚款</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构成犯罪的，依照刑法有关规定追究刑事责任</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E. 由有关部门依法暂扣或者吊销其有关证照</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答案：A、B、C、D、E     《安全生产法》第一百一十四条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46.在内河航运企业安全生产标准化建设中，隐患排查治理是核心环节。以下关于隐患排查与枯水期、洪水期等特殊时段安全管理的做法，正确的有（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内河航运企业开展全范围覆盖的安全隐患排查治理工作，最低频次要求为每季度1次</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枯水期部分浅滩区域水深不足时，船舶可根据航道实际水深提前减载，控制最大吃水</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洪水期急流滩水域流速快，船舶过滩时应提前加车提舵，保持足够舱效冲滩通过</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船舶在内河航行发生搁浅后，应立即满车倒车强行脱浅，防止潮流变化加重险情</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E. 内河船舶航行时，遇能见度低于1000米的浓雾天气，应停止航行并选择安全水域锚泊</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答案： A、 B、 C、 E </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47.根据《生产安全事故报告和调查处理条例》，事故报告应当包括的内容有（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事故发生单位概况</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事故发生的时间、地点以及事故现场情况</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事故的简要经过</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事故已经造成或者可能造成的伤亡人数和初步估计的直接经济损失</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E. 事故责任的认定</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答案：ABCD</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48.根据《安全生产法》，生产经营单位的安全生产管理机构以及安全生产管理人员履行的职责包括（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组织或者参与拟订本单位安全生产规章制度、操作规程和生产安全事故应急救援预案</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组织或者参与本单位安全生产教育和培训，如实记录安全生产教育和培训情况</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组织开展危险源辨识和评估，督促落实本单位重大危险源的安全管理措施</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组织或者参与本单位应急救援演练</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E. 保证本单位安全生产投入的有效实施</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答案：ABCD</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49.根据《安全生产法》，生产经营单位应当建立安全生产教育和培训档案，如实记录安全生产教育和培训的哪些内容？</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时间</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内容</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参加人员</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考核结果</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E. 培训教师</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答案：ABCD</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50.发生生产安全事故，对负有责任的生产经营单位除要求其依法承担相应的赔偿等责任外，由应急管理部门依照下列哪些规定处以罚款？</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发生一般事故的，处三十万元以上一百万元以下的罚款</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发生较大事故的，处一百万元以上二百万元以下的罚款</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发生重大事故的，处二百万元以上一千万元以下的罚款</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发生特别重大事故的，处一千万元以上二千万元以下的罚款</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E. 情节特别严重的，处二千万元以上一亿元以下的罚款</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答案：ABCDE</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b/>
          <w:bCs/>
          <w:color w:val="auto"/>
          <w:sz w:val="28"/>
          <w:szCs w:val="28"/>
          <w:highlight w:val="none"/>
          <w:lang w:eastAsia="zh-CN"/>
        </w:rPr>
      </w:pPr>
      <w:r>
        <w:rPr>
          <w:rFonts w:hint="default" w:ascii="Times New Roman" w:hAnsi="Times New Roman" w:eastAsia="CESI宋体-GB13000" w:cs="Times New Roman"/>
          <w:b/>
          <w:bCs/>
          <w:color w:val="auto"/>
          <w:sz w:val="28"/>
          <w:szCs w:val="28"/>
          <w:highlight w:val="none"/>
          <w:lang w:eastAsia="zh-CN"/>
        </w:rPr>
        <w:t>三、判断题</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1.依据《广西壮族自治区水路运输管理条例（2019 修订）》，水路运输经营者变更船员、变更运力或者变更经营航线的，应当自变更之日起 15 日内告知原许可或者备案部门。（ ）答案：×  应当自变更之日起 10 日内告知。</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2.依据《广西壮族自治区航道管理条例（2024 修订）》，禁止在通航建筑物的引航道内和口门区外 200 米范围内修建码头、设置装卸点、开设轮渡和倾倒各种物体。（ ）答案：√</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3.生产经营单位是事故隐患排查、治理和防控的责任主体。</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答案：√依据：《安全生产事故隐患排查治理暂行规定》第八条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4.事故隐患分为一般事故隐患和重大事故隐患。</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答案：√依据：《安全生产事故隐患排查治理暂行规定》第三条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5.重大事故隐患是指危害和整改难度较小，发现后能够立即整改排除的隐患。</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答案：×依据：《安全生产事故隐患排查治理暂行规定》第三条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6.生产经营单位将生产经营项目、场所、设备发包、出租的，无需与承包、承租单位签订安全生产管理协议。</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答案：×依据：《安全生产事故隐患排查治理暂行规定》第十二条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7.对挂牌督办并采取全部或者局部停产停业治理的重大事故隐患，安全监管监察部门收到生产经营单位恢复生产的申请报告后，应当在 15 日内进行现场审查。</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答案：×依据：《安全生产事故隐患排查治理暂行规定》第二十三条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8.生产经营单位未建立安全生产事故隐患排查治理等各项制度的，由安全监管监察部门给予警告，并处三万元以下的罚款。</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答案：√依据：《安全生产事故隐患排查治理暂行规定》第二十六条</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9.风险警示告知只需告知企业内部人员，无需告知外来人员。</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答案：×依据：《公路水路行业安全生产风险辨识评估管控基本规范 (试行)》7.3</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10.内河船舶应急电源应当在失去主电源后 45 秒内自动向应急设备供电。答案：×</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11.12 个月内发生 1 次机电设备故障的船舶，海事机构将开展联合检查。答案：×</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11.防止内河船舶机舱淹水的核心设备是消防系统。答案：×</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12.船舶机电设备维护保养计划由船长制定并监督落实。答案：×</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13.柳州辖区内河船舶尾轴严重故障漏水属于重大事故隐患。答案：√</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14.航运企业安全负责人是本单位预防船舶机电设备故障工作的第一责任人。答案：×</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15.航运企业安全负责人是本单位预防船舶机电设备故障工作的第一责任人。答案：×</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16.船舶机电设备维护保养记录应当至少保存 1 年，以备海事机构检查。答案：×</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17.船舶光船租赁时，应当在起租后 15 日内办理光船租赁登记。（ ）答案：×</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18.船舶机电设备维护保养记录应当至少保存 1 年。（ ）答案：×</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19.柳州辖区内河船舶尾轴严重故障漏水属于重大事故隐患。（ ）答案：√</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20.2018年发布的《船舶水污染物排放控制标准》中，对排放控制标准作出以下要求：外海严于内河，远海严于近海。   （ ）答案：×</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21.内河船舶运输成本不仅包括船舶运营的直接费用，如燃料费、船员费、修理费等，还包括大量的间接费用，如港口使费、代理费、保险费、税费等。（ ）答案：×</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22.危险货物可分为包装危险货物和散装危险货物，原油、成品油、散装化危品等物质虽是危险品，若直接装入货舱内则属于散装危险货物。（ ）答案：√</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23.2018年发布的《船舶水污染物排放控制标准》中，对排放控制标准作出以下要求：外海严于内河，远海严于近海。答案：×</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24.船舶隐患排查应当包括船体、主机、辅机、电气、消防、救生、导航、通讯等方面。答案：√</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25.内河交通安全管理条例规定，船舶、浮动设施的所有人或者经营人，应当加强对船舶、浮动设施的安全管理，建立、健全相应的交通安全管理制度。</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26.《安全生产法》规定，从业人员有权对本单位安全生产工作中存在的问题提出批评、检举、控告。</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27.水路运输企业安全生产事故隐患分为一般事故隐患、较大事故隐患和重大事故隐患三个等级。（） 答案：×</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28.水路运输企业应当每季度、每年对本单位事故隐患排查治理情况进行统计分析，并分别于下一季度 15 日前、下一年 1 月 31 日前向有关部门报送书面统计分析表。（）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29.企业为从业人员购买的工伤保险费用，可以在安全生产费用中列支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30.生产经营单位的主要负责人未履行安全生产管理职责，导致发生一般事故的，处上一年年收入百分之四十的罚款。（） 答案：√</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31.生产经营单位的安全生产管理人员未履行本法规定职责的，责令限期改正，处一万元以上三万元以下的罚款。（） 答案：√</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32.内河船舶船员发现船舶发生严重碰撞、进水，直接危及人身安全的紧急情况时，必须先采取堵漏、排水等应急措施，方可撤离作业场所。（） 答案：×</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33.安全管理人员发现重大隐患可直接上报监管部门，无需先向本单位负责人报告。</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b/>
          <w:bCs/>
          <w:color w:val="auto"/>
          <w:sz w:val="28"/>
          <w:szCs w:val="28"/>
          <w:highlight w:val="none"/>
          <w:lang w:eastAsia="zh-CN"/>
        </w:rPr>
      </w:pPr>
      <w:r>
        <w:rPr>
          <w:rFonts w:hint="eastAsia" w:eastAsia="CESI宋体-GB13000" w:cs="Times New Roman"/>
          <w:b/>
          <w:bCs/>
          <w:color w:val="auto"/>
          <w:sz w:val="28"/>
          <w:szCs w:val="28"/>
          <w:highlight w:val="none"/>
          <w:lang w:eastAsia="zh-CN"/>
        </w:rPr>
        <w:t>四</w:t>
      </w:r>
      <w:r>
        <w:rPr>
          <w:rFonts w:hint="default" w:ascii="Times New Roman" w:hAnsi="Times New Roman" w:eastAsia="CESI宋体-GB13000" w:cs="Times New Roman"/>
          <w:b/>
          <w:bCs/>
          <w:color w:val="auto"/>
          <w:sz w:val="28"/>
          <w:szCs w:val="28"/>
          <w:highlight w:val="none"/>
          <w:lang w:eastAsia="zh-CN"/>
        </w:rPr>
        <w:t>、案例题</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1.柳州某内河货运企业，拥有 5 艘干货船，企业负责人王某，安全负责人李某。2025 年 6 月，船舶 A 航行中主机突发机电故障，导致船舶失控搁浅，无人员伤亡，直接经济损失 50 万元。经查：企业未按规定开展机电设备自查，主机燃油渗漏隐患长期未整改，部分船员无证上岗。</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（1）该事件中，企业未开展隐患自查违反了哪项规定？</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A.《安全生产事故隐患排查治理暂行规定》第十条 定期排查隐患</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B.《安全生产事故隐患排查治理暂行规定》第十一条 举报奖励制度</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C.《安全生产事故隐患排查治理暂行规定》第十二条 发包出租管理</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D.《安全生产事故隐患排查治理暂行规定》第十三条 配合监管检查</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答案：A依据：《安全生产事故隐患排查治理暂行规定》第十条</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（2）主机燃油渗漏隐患属于？</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A.一般事故隐患    B. 重大事故隐患     C. 不属于隐患      D. 轻微隐患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（3）企业负责人王某对该事件应承担？</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A.主要责任     B. 次要责任      C. 无责任      D. 部分责任</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      依据：《安全生产事故隐患排查治理暂行规定》第八条</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（4）该企业未整改重大隐患，面临的处罚是？</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A.警告              B. 警告并处 3 万元以下罚款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B.责令停产停业      D. 吊销营业执照</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答案：B依据：《安全生产事故隐患排查治理暂行规定》第二十六条 ）</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2.某内河客运船核定载客 50 人，实际载客 72 人，当班驾驶员无适任证书，企业未配备专职安全员。</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（1）该客运船舶超员行为属于（）</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 A. 一般违章     B. 一般隐患    C. 重大事故隐患    D. 管理瑕疵   答案：C</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（2）企业未配备专职安全管理人员，违反了（）</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消防安全法                         B. 内河交通安全管理条例</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国内水路运输管理规定               D. 环境保护法           答案：C</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3.某货船开航前未自查，航行中主机故障搁浅，经济损失 68 万元。</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（1）该事故等级为（）</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A.特别重大事故       B. 重大事故     C. 较大事故    D. 一般事故    答案：D</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（2）开航前自查应由（）组织实施</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A.轮机长    B. 船长     C. 企业安全负责人     D. 大副     答案：B</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4.某客船消防泵失效、灭火器过期，机舱起火险些造成群死群伤。</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（1）本案中属于重大事故隐患的有（）</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A.消防设备失效     B. 未定期检查维护    C. 应急演练缺失    D. 船员未穿戴救生衣</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答案：ABC</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（2）船舶消防安全管理应做到（）</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A.消防设备每月检查        B. 保持通道畅通</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C.定期开展消防演习        D. 消防器材固定存放        答案：ABCD</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5.某内河航运公司所属 "XX 号" 货船，2025 年 X 月 X 日，装载 3000 吨钢材从 A 港开往 B 港。船舶开航前，船长未按规定进行开航前检查，船舶救生设备配备不足，消防设备部分失效。船舶航行至某桥区水域时，因驾驶员操作不当，船舶偏离航道，与桥墩发生碰撞。碰撞造成船舶首部破损进水，船长组织船员进行堵漏，但因堵漏器材不足，进水无法控制，船舶逐渐倾斜。船长下令弃船，但因救生艇无法正常释放，部分船员只能穿救生衣跳水。事故造成 2 名船员失踪，船舶沉没，直接经济损失约 1500 万元。</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（1）该货船开航前，未履行法定开航前检查职责的主要责任人是（）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A.值班驾驶员    B. 船长     C. 普通船员    D. 水手</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(2)本次事故直接经济损失约 1500 万元、造成 2 名船员失踪，按照生产安全事故等级划分，该事故属于（）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A.一般事故     B. 较大事故    C. 重大事故      D. 特别重大事故</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(3)发生事故的该船舶出现的以下情形，属于重大事故隐患的是（）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A.未开展开航前检查    B.航行的桥区水域水流速度过大   C.堵漏器材不足            D. 船舶救生设备配备不足、救生艇无法正常释放</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答案：D</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6.某货运企业主要负责人张某，因未履行《安全生产法》规定的安全生产管理职责（如未督促、检查本单位安全生产工作），导致该企业发生了一起造成2人死亡的一般生产安全事故。根据《中华人民共和国安全生产法》，应急管理部门可对张某处以上一年年收入百分之多少的罚款？</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 百分之二十</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B. 百分之四十</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百分之六十</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百分之八十</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答案：B</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7.某内河普通货运公司，主要从事钢材和煤炭运输业务，拥有货船 8 艘、码头泊位 2 个。2025 年 3 月，公司安全部门组织开展风险辨识，仅对船舶航行作业进行了辨识，未覆盖码头装卸、船舶维修、船员值班等作业活动。辨识后将 “船舶碰撞桥区桥墩” 判定为较大风险，指定由安全部门经理王某负责管控。同年 7 月，该公司一艘 3000 吨级货船在航行至某桥区水域时，因驾驶员操作不当碰撞桥墩，造成船舶首部破损进水，直接经济损失 200 万元。经调查，该公司上一次全面风险辨识是在 2023 年 11 月，且未建立完整的风险管控档案。</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(1)根据《公路水路行业安全生产风险辨识评估管控 基本规范（试行）》，该公司上一次全面风险辨识时间不符合规定，规范要求全面辨识至少（）开展一次</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 A. 每半年    B. 每年     C. 每两年    D. 每三年     答案：B</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(2)该公司将 “船舶碰撞桥区桥墩” 判定为较大风险，根据规范，较大风险的管控责任人应当是（）</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A. 船舶船长                      B. 安全部门经理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C. 公司分管安全副总经理          D. 公司主要负责人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答案：C</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(3)根据规范，该公司发生本次事故后，应当在多长时间内重新开展相关范围的风险辨识评估（）</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 A. 7 日内    B. 15 日内     C. 1 个月内       D. 3 个月内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答案：C</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(4)该公司在本次风险辨识管控工作中存在的违法行为有（  ）【多选】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A.未按规定周期开展全面风险辨识       B. 风险辨识范围不全面，未覆盖所有作业活动 C. 较大风险管控责任人不符合规定      D. 未建立风险管控档案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答案：ABCD</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8.某内河客运公司，运营 3 条跨江客运航线，拥有客船 6 艘，日均客流量约 800 人次。2025 年 4 月，公司委托第三方机构开展风险辨识评估，将 “客船航行途中发生火灾导致群死群伤” 判定为重大风险。但公司未制定专项管控方案，未在客船和码头设置重大风险警示标志，也未向属地交通运输主管部门上报该重大风险。同年 9 月，该公司一艘客船在航行途中因电气线路老化引发火灾，由于船员应急处置不熟练，造成 3 名乘客轻伤，客船局部烧毁，直接经济损失 60 万元。</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(1)根据规范，该公司 “客船火灾导致群死群伤” 重大风险的管控责任人应当是（）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A.客船船长                   B. 安全部门经理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C.公司分管安全副总经理        D. 公司主要负责人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答案：D</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(2)该公司未按规定上报重大风险，规范要求重大风险应当在确定后多长时间内上报属地交通运输主管部门（）</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A.12 小时内         B. 24 小时内</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48 小时内         D. 72 小时内           答案：B</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(3)针对该重大风险，该公司应当采取的管控措施有（）【多选】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A.制定专项管控方案和应急预案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B.在客船和码头设置明显的安全警示标志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C.每月至少开展一次专项检查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每季度至少组织一次应急演练     答案：ABCD</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(4)该公司应当建立的风险管控档案内容包括（）【多选】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A.风险辨识评估报告             B. 风险分级管控清单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C.风险管控措施落实记录         D. 风险更新和调整记录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答案：ABCD</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9.某内河普通货运公司，主要负责人张某，安全负责人李某。2025 年 5 月，该公司所属 “远航号” 货船核定载重量 3000 吨，实际装载 4000 吨钢材从 A 港开往 B 港。开航前，船长王某向张某报告船舶超载存在重大安全隐患，但张某以 “完不成任务扣发全体船员奖金” 相威胁，强令继续航行。航行途中，船舶因稳性不足与相向货船碰撞，造成对方 2 名船员重伤，本船首部破损进水，直接经济损失 500 万元。经调查，该公司未建立安全生产教育和培训档案，船员赵某未取得特种作业操作资格证书即上岗作业，且公司未制定生产安全事故应急救援预案。</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(1)根据《安全生产法》，该公司主要负责人张某未履行的安全生产职责有（）【多选】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A.组织建立并落实安全风险分级管控和隐患排查治理双重预防机制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B.组织制定并实施本单位安全生产教育和培训计划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C.督促、检查本单位的安全生产工作，及时消除生产安全事故隐患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及时、如实报告生产安全事故     答案：ABC</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(2)面对张某的强令违章指挥，船长王某依法有权（）</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A.先执行任务，事后再向海事部门报告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B.拒绝执行，并立即撤离作业现场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C.要求张某增加奖金后再执行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D.自行卸载 1000 吨货物后继续航行     答案：B</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(3)该公司未制定生产安全事故应急救援预案，监管部门应给予的处罚是（）</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A.责令限期改正，处十万元以下的罚款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B.责令停产停业整顿，并处十万元以上二十万元以下的罚款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C.对主要负责人处二万元以上五万元以下的罚款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吊销公司水路运输经营许可证      答案：A</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（4）该公司使用未取得特种作业操作资格证书的人员上岗作业，监管部门可给予的处罚不包括（）</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A. 责令限期改正，处十万元以下的罚款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B. 逾期未改正的，责令停产停业整顿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C. 对直接负责的主管人员处二万元以上五万元以下的罚款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 对无证作业人员处五千元以上一万元以下的罚款       答案：D</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10.某内河客运公司，主要负责人赵某，安全负责人孙某。2025 年 6 月，该公司所属 “平安号” 客船在运营途中，客舱因电气线路老化引发火灾。由于船员未经过消防培训，不会使用灭火器，导致火势蔓延，造成 2 名乘客轻伤，客船局部烧毁，直接经济损失 30 万元。经调查，该公司安全负责人孙某近半年未组织开展安全生产检查，未及时排查电气线路老化隐患，且公司近一年未组织过应急演练。此外，该公司将客船承包给个人刘某经营，未与刘某签订安全生产管理协议，也未对其安全生产工作进行统一协调管理。</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（1）根据《安全生产法》，该公司安全负责人孙某未履行的安全生产职责有（）【多选】 A. 组织或者参与本单位安全生产教育和培训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B.检查本单位的安全生产状况，及时排查生产安全事故隐患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C.组织或者参与本单位应急救援演练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D.建立健全本单位全员安全生产责任制      答案：ABC</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（2）该公司将客船承包给个人刘某经营，未签订安全生产管理协议，监管部门应给予的处罚是（）</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A.责令限期改正，处五万元以下的罚款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B.责令限期改正，处十万元以下的罚款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C.责令停产停业整顿，并处十万元以上二十万元以下的罚款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D.对主要负责人处二万元以上五万元以下的罚款        答案：B</w:t>
      </w:r>
    </w:p>
    <w:p>
      <w:pPr>
        <w:numPr>
          <w:ilvl w:val="0"/>
          <w:numId w:val="0"/>
        </w:numPr>
        <w:rPr>
          <w:rFonts w:hint="default" w:ascii="Times New Roman" w:hAnsi="Times New Roman" w:eastAsia="CESI宋体-GB13000" w:cs="Times New Roman"/>
          <w:color w:val="auto"/>
          <w:sz w:val="21"/>
          <w:szCs w:val="21"/>
          <w:highlight w:val="none"/>
          <w:lang w:eastAsia="zh-CN"/>
        </w:rPr>
      </w:pP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（3）关于本次火灾事故的责任承担，下列说法正确的有（）【多选】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 xml:space="preserve">A. 客运公司应当承担主要责任             B. 承包人刘某应当承担相应责任 </w:t>
      </w:r>
    </w:p>
    <w:p>
      <w:pPr>
        <w:numPr>
          <w:ilvl w:val="0"/>
          <w:numId w:val="0"/>
        </w:numPr>
        <w:rPr>
          <w:rFonts w:hint="default" w:ascii="Times New Roman" w:hAnsi="Times New Roman" w:eastAsia="CESI宋体-GB13000" w:cs="Times New Roman"/>
          <w:color w:val="auto"/>
          <w:sz w:val="21"/>
          <w:szCs w:val="21"/>
          <w:highlight w:val="none"/>
          <w:lang w:eastAsia="zh-CN"/>
        </w:rPr>
      </w:pPr>
      <w:r>
        <w:rPr>
          <w:rFonts w:hint="default" w:ascii="Times New Roman" w:hAnsi="Times New Roman" w:eastAsia="CESI宋体-GB13000" w:cs="Times New Roman"/>
          <w:color w:val="auto"/>
          <w:sz w:val="21"/>
          <w:szCs w:val="21"/>
          <w:highlight w:val="none"/>
          <w:lang w:eastAsia="zh-CN"/>
        </w:rPr>
        <w:t>C. 安全负责人孙某应当承担相应责任      D. 受伤乘客应当自行承担部分责任 答案：ABC</w:t>
      </w:r>
    </w:p>
    <w:p>
      <w:pPr>
        <w:rPr>
          <w:rFonts w:hint="default" w:ascii="Times New Roman" w:hAnsi="Times New Roman" w:cs="Times New Roman"/>
          <w:color w:val="auto"/>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A50879-2461-4FB1-B1D0-B9D7AECCD49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embedRegular r:id="rId2" w:fontKey="{86BA5213-DABE-4E27-8DA6-6CFF3AADA62F}"/>
  </w:font>
  <w:font w:name="CESI宋体-GB13000">
    <w:altName w:val="宋体"/>
    <w:panose1 w:val="02000500000000000000"/>
    <w:charset w:val="86"/>
    <w:family w:val="auto"/>
    <w:pitch w:val="default"/>
    <w:sig w:usb0="00000000" w:usb1="00000000" w:usb2="00000016" w:usb3="00000000" w:csb0="0004000F" w:csb1="00000000"/>
    <w:embedRegular r:id="rId3" w:fontKey="{60FC8A14-D31A-49DE-9FA9-338CD6D644A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AFFE3C"/>
    <w:multiLevelType w:val="singleLevel"/>
    <w:tmpl w:val="88AFFE3C"/>
    <w:lvl w:ilvl="0" w:tentative="0">
      <w:start w:val="78"/>
      <w:numFmt w:val="decimal"/>
      <w:lvlText w:val="%1."/>
      <w:lvlJc w:val="left"/>
      <w:pPr>
        <w:tabs>
          <w:tab w:val="left" w:pos="312"/>
        </w:tabs>
      </w:pPr>
    </w:lvl>
  </w:abstractNum>
  <w:abstractNum w:abstractNumId="1">
    <w:nsid w:val="2D0B7B3A"/>
    <w:multiLevelType w:val="singleLevel"/>
    <w:tmpl w:val="2D0B7B3A"/>
    <w:lvl w:ilvl="0" w:tentative="0">
      <w:start w:val="13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73255"/>
    <w:rsid w:val="01DF21F2"/>
    <w:rsid w:val="03E465EC"/>
    <w:rsid w:val="09B77C11"/>
    <w:rsid w:val="16641657"/>
    <w:rsid w:val="181A6F08"/>
    <w:rsid w:val="1DBB16B1"/>
    <w:rsid w:val="20A7793E"/>
    <w:rsid w:val="21CB6E50"/>
    <w:rsid w:val="23FA535B"/>
    <w:rsid w:val="297738C2"/>
    <w:rsid w:val="391F68A0"/>
    <w:rsid w:val="3BC55BF0"/>
    <w:rsid w:val="3D3F6549"/>
    <w:rsid w:val="3E5D549C"/>
    <w:rsid w:val="447B458E"/>
    <w:rsid w:val="44C52341"/>
    <w:rsid w:val="4D115A6C"/>
    <w:rsid w:val="4DA335EF"/>
    <w:rsid w:val="503F0BFC"/>
    <w:rsid w:val="50FE2526"/>
    <w:rsid w:val="582620F8"/>
    <w:rsid w:val="5BFFBA08"/>
    <w:rsid w:val="61E52D9D"/>
    <w:rsid w:val="67D0240D"/>
    <w:rsid w:val="6C5E9A17"/>
    <w:rsid w:val="74BF6090"/>
    <w:rsid w:val="763C55B0"/>
    <w:rsid w:val="785E4CA7"/>
    <w:rsid w:val="7B252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semiHidden/>
    <w:unhideWhenUsed/>
    <w:qFormat/>
    <w:uiPriority w:val="99"/>
  </w:style>
  <w:style w:type="paragraph" w:styleId="4">
    <w:name w:val="footer"/>
    <w:basedOn w:val="1"/>
    <w:unhideWhenUsed/>
    <w:qFormat/>
    <w:uiPriority w:val="99"/>
    <w:pP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23537</Words>
  <Characters>24972</Characters>
  <Lines>0</Lines>
  <Paragraphs>0</Paragraphs>
  <TotalTime>12</TotalTime>
  <ScaleCrop>false</ScaleCrop>
  <LinksUpToDate>false</LinksUpToDate>
  <CharactersWithSpaces>27173</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2025-09-23T11:43:00Z</dcterms:created>
  <dc:creator>Lenovo</dc:creator>
  <cp:lastModifiedBy>Oceania</cp:lastModifiedBy>
  <dcterms:modified xsi:type="dcterms:W3CDTF">2026-06-05T04:58:02Z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KSOTemplateDocerSaveRecord">
    <vt:lpwstr>eyJoZGlkIjoiMTIzZmJlODRiNDdmYWYwYWE5YzdlODBiNzgyYThiNGQiLCJ1c2VySWQiOiI4NjIwMDMzOTkifQ==</vt:lpwstr>
  </property>
  <property fmtid="{D5CDD505-2E9C-101B-9397-08002B2CF9AE}" pid="4" name="ICV">
    <vt:lpwstr>0BC01247A79A451FBD1D1198FF090E68</vt:lpwstr>
  </property>
</Properties>
</file>