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B01" w:rsidRDefault="007D2B01">
      <w:pPr>
        <w:pStyle w:val="p0"/>
        <w:widowControl w:val="0"/>
        <w:adjustRightInd w:val="0"/>
        <w:snapToGrid w:val="0"/>
        <w:spacing w:line="57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机动车驾驶员培训机构学时收费标准备案</w:t>
      </w:r>
      <w:bookmarkStart w:id="0" w:name="_GoBack"/>
      <w:bookmarkEnd w:id="0"/>
      <w:r>
        <w:rPr>
          <w:rFonts w:ascii="方正小标宋简体" w:eastAsia="方正小标宋简体" w:hint="eastAsia"/>
          <w:sz w:val="44"/>
          <w:szCs w:val="44"/>
        </w:rPr>
        <w:t>流程图</w:t>
      </w:r>
    </w:p>
    <w:p w:rsidR="007D2B01" w:rsidRDefault="007D2B01">
      <w:pPr>
        <w:adjustRightInd w:val="0"/>
        <w:snapToGrid w:val="0"/>
        <w:spacing w:line="570" w:lineRule="exact"/>
        <w:rPr>
          <w:rFonts w:eastAsia="方正楷体_GBK"/>
          <w:sz w:val="32"/>
          <w:szCs w:val="32"/>
        </w:rPr>
      </w:pPr>
    </w:p>
    <w:p w:rsidR="007D2B01" w:rsidRDefault="007D2B01">
      <w:pPr>
        <w:adjustRightInd w:val="0"/>
        <w:snapToGrid w:val="0"/>
        <w:spacing w:line="570" w:lineRule="exact"/>
        <w:rPr>
          <w:rFonts w:eastAsia="方正仿宋_GBK"/>
          <w:sz w:val="32"/>
          <w:szCs w:val="32"/>
        </w:rPr>
      </w:pPr>
      <w:r>
        <w:rPr>
          <w:noProof/>
        </w:rPr>
        <w:pict>
          <v:group id="_x0000_s1026" style="position:absolute;left:0;text-align:left;margin-left:-9.25pt;margin-top:21.3pt;width:441.25pt;height:463.5pt;z-index:251658240" coordsize="8825,9270">
            <v:shapetype id="_x0000_t117" coordsize="21600,21600" o:spt="117" path="m4353,l17214,r4386,10800l17214,21600r-12861,l,10800xe">
              <v:stroke joinstyle="miter"/>
              <v:path gradientshapeok="t" o:connecttype="rect" textboxrect="4353,0,17214,21600"/>
            </v:shapetype>
            <v:shape id="_x0000_s1027" type="#_x0000_t117" style="position:absolute;left:3148;width:2201;height:624">
              <v:textbox>
                <w:txbxContent>
                  <w:p w:rsidR="007D2B01" w:rsidRDefault="007D2B01">
                    <w:pPr>
                      <w:spacing w:line="400" w:lineRule="exact"/>
                      <w:jc w:val="center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申请人</w:t>
                    </w:r>
                  </w:p>
                </w:txbxContent>
              </v:textbox>
            </v:shape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1028" type="#_x0000_t110" style="position:absolute;left:1445;top:1837;width:5580;height:1013">
              <v:textbox inset="0,0,0,0">
                <w:txbxContent>
                  <w:p w:rsidR="007D2B01" w:rsidRDefault="007D2B01">
                    <w:pPr>
                      <w:spacing w:line="240" w:lineRule="exact"/>
                      <w:jc w:val="center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受理</w:t>
                    </w:r>
                  </w:p>
                  <w:p w:rsidR="007D2B01" w:rsidRDefault="007D2B01">
                    <w:pPr>
                      <w:spacing w:line="240" w:lineRule="exact"/>
                      <w:jc w:val="center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在规定时间内受理</w:t>
                    </w:r>
                  </w:p>
                </w:txbxContent>
              </v:textbox>
            </v:shape>
            <v:rect id="_x0000_s1029" style="position:absolute;left:365;top:3106;width:1504;height:3099">
              <v:textbox>
                <w:txbxContent>
                  <w:p w:rsidR="007D2B01" w:rsidRDefault="007D2B01">
                    <w:pPr>
                      <w:spacing w:line="320" w:lineRule="exact"/>
                      <w:jc w:val="center"/>
                    </w:pPr>
                    <w:r>
                      <w:rPr>
                        <w:rFonts w:hint="eastAsia"/>
                        <w:sz w:val="24"/>
                      </w:rPr>
                      <w:t>不属于审批范畴或不属于本机关职权范围的，不予受理，出具《不予受理通知书》并告知原因</w:t>
                    </w:r>
                  </w:p>
                </w:txbxContent>
              </v:textbox>
            </v:rect>
            <v:rect id="_x0000_s1030" style="position:absolute;left:2445;top:3432;width:3559;height:1251">
              <v:textbox inset="0,0,0,0">
                <w:txbxContent>
                  <w:p w:rsidR="007D2B01" w:rsidRDefault="007D2B01">
                    <w:pPr>
                      <w:spacing w:line="300" w:lineRule="exact"/>
                      <w:jc w:val="center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申请材料齐全、符合法定形式，</w:t>
                    </w:r>
                  </w:p>
                  <w:p w:rsidR="007D2B01" w:rsidRDefault="007D2B01">
                    <w:pPr>
                      <w:spacing w:line="300" w:lineRule="exact"/>
                      <w:jc w:val="center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或者申请人按照本行政机关的要</w:t>
                    </w:r>
                  </w:p>
                  <w:p w:rsidR="007D2B01" w:rsidRDefault="007D2B01">
                    <w:pPr>
                      <w:spacing w:line="300" w:lineRule="exact"/>
                      <w:jc w:val="center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求提交全部补正申请材料的，依</w:t>
                    </w:r>
                  </w:p>
                  <w:p w:rsidR="007D2B01" w:rsidRDefault="007D2B01">
                    <w:pPr>
                      <w:spacing w:line="300" w:lineRule="exact"/>
                      <w:jc w:val="center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法受理并当场审查</w:t>
                    </w:r>
                  </w:p>
                </w:txbxContent>
              </v:textbox>
            </v:rect>
            <v:rect id="_x0000_s1031" style="position:absolute;left:6614;top:3431;width:1438;height:2031">
              <v:textbox>
                <w:txbxContent>
                  <w:p w:rsidR="007D2B01" w:rsidRDefault="007D2B01">
                    <w:pPr>
                      <w:spacing w:line="260" w:lineRule="exact"/>
                    </w:pPr>
                    <w:r>
                      <w:rPr>
                        <w:rFonts w:hint="eastAsia"/>
                        <w:sz w:val="24"/>
                      </w:rPr>
                      <w:t>材料不齐全或者不符合法定形式的，一次性告知申请人补正材料</w:t>
                    </w:r>
                  </w:p>
                  <w:p w:rsidR="007D2B01" w:rsidRDefault="007D2B01">
                    <w:pPr>
                      <w:spacing w:line="260" w:lineRule="exact"/>
                    </w:pPr>
                  </w:p>
                </w:txbxContent>
              </v:textbox>
            </v:rect>
            <v:rect id="_x0000_s1032" style="position:absolute;top:6741;width:3201;height:1220">
              <v:textbox>
                <w:txbxContent>
                  <w:p w:rsidR="007D2B01" w:rsidRDefault="007D2B01">
                    <w:pPr>
                      <w:spacing w:line="280" w:lineRule="exact"/>
                    </w:pPr>
                    <w:r>
                      <w:rPr>
                        <w:rFonts w:hint="eastAsia"/>
                        <w:sz w:val="24"/>
                      </w:rPr>
                      <w:t>作出不予确认的决定，制作文书，说明理由，并告知依法申请复议、提起行政诉讼的权利</w:t>
                    </w:r>
                  </w:p>
                  <w:p w:rsidR="007D2B01" w:rsidRDefault="007D2B01">
                    <w:pPr>
                      <w:spacing w:line="280" w:lineRule="exact"/>
                    </w:pPr>
                  </w:p>
                </w:txbxContent>
              </v:textbox>
            </v:rect>
            <v:rect id="_x0000_s1033" style="position:absolute;left:6732;top:6834;width:2093;height:900">
              <v:textbox inset="0,0,0,0">
                <w:txbxContent>
                  <w:p w:rsidR="007D2B01" w:rsidRDefault="007D2B01" w:rsidP="00455881">
                    <w:pPr>
                      <w:spacing w:beforeLines="50"/>
                      <w:jc w:val="center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作出准予确认的决</w:t>
                    </w:r>
                  </w:p>
                  <w:p w:rsidR="007D2B01" w:rsidRDefault="007D2B01">
                    <w:pPr>
                      <w:jc w:val="center"/>
                    </w:pPr>
                    <w:r>
                      <w:rPr>
                        <w:rFonts w:hint="eastAsia"/>
                        <w:sz w:val="24"/>
                      </w:rPr>
                      <w:t>定，制作相关文书</w:t>
                    </w:r>
                  </w:p>
                  <w:p w:rsidR="007D2B01" w:rsidRDefault="007D2B01"/>
                </w:txbxContent>
              </v:textbox>
            </v:rect>
            <v:shape id="_x0000_s1034" type="#_x0000_t110" style="position:absolute;left:2092;top:5425;width:4249;height:752">
              <v:textbox>
                <w:txbxContent>
                  <w:p w:rsidR="007D2B01" w:rsidRDefault="007D2B01">
                    <w:pPr>
                      <w:spacing w:line="320" w:lineRule="exact"/>
                      <w:jc w:val="center"/>
                    </w:pPr>
                    <w:r>
                      <w:rPr>
                        <w:rFonts w:hint="eastAsia"/>
                        <w:sz w:val="24"/>
                      </w:rPr>
                      <w:t>当场决定</w:t>
                    </w:r>
                  </w:p>
                  <w:p w:rsidR="007D2B01" w:rsidRDefault="007D2B01"/>
                </w:txbxContent>
              </v:textbox>
            </v:shape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_x0000_s1035" type="#_x0000_t116" style="position:absolute;left:542;top:8414;width:2096;height:856">
              <v:textbox inset=",0,,0">
                <w:txbxContent>
                  <w:p w:rsidR="007D2B01" w:rsidRDefault="007D2B01">
                    <w:pPr>
                      <w:spacing w:line="280" w:lineRule="exact"/>
                      <w:jc w:val="center"/>
                      <w:rPr>
                        <w:sz w:val="24"/>
                      </w:rPr>
                    </w:pPr>
                    <w:r>
                      <w:rPr>
                        <w:rFonts w:hint="eastAsia"/>
                        <w:sz w:val="24"/>
                      </w:rPr>
                      <w:t>送达</w:t>
                    </w:r>
                  </w:p>
                  <w:p w:rsidR="007D2B01" w:rsidRDefault="007D2B01">
                    <w:pPr>
                      <w:spacing w:line="280" w:lineRule="exact"/>
                      <w:jc w:val="center"/>
                    </w:pPr>
                    <w:r>
                      <w:rPr>
                        <w:rFonts w:hint="eastAsia"/>
                        <w:sz w:val="24"/>
                      </w:rPr>
                      <w:t>通知申请人</w:t>
                    </w:r>
                  </w:p>
                  <w:p w:rsidR="007D2B01" w:rsidRDefault="007D2B01">
                    <w:pPr>
                      <w:spacing w:line="280" w:lineRule="exact"/>
                      <w:jc w:val="center"/>
                    </w:pPr>
                  </w:p>
                </w:txbxContent>
              </v:textbox>
            </v:shape>
            <v:shape id="_x0000_s1036" type="#_x0000_t116" style="position:absolute;left:6729;top:8149;width:2096;height:856">
              <v:textbox>
                <w:txbxContent>
                  <w:p w:rsidR="007D2B01" w:rsidRDefault="007D2B01" w:rsidP="00455881">
                    <w:pPr>
                      <w:spacing w:beforeLines="50"/>
                      <w:jc w:val="center"/>
                    </w:pPr>
                    <w:r>
                      <w:rPr>
                        <w:rFonts w:hint="eastAsia"/>
                        <w:sz w:val="24"/>
                      </w:rPr>
                      <w:t>依法公开</w:t>
                    </w:r>
                  </w:p>
                  <w:p w:rsidR="007D2B01" w:rsidRDefault="007D2B01"/>
                </w:txbxContent>
              </v:textbox>
            </v:shape>
            <v:line id="_x0000_s1037" style="position:absolute" from="4237,622" to="4237,837">
              <v:stroke endarrow="block"/>
            </v:line>
            <v:line id="_x0000_s1038" style="position:absolute" from="4232,1470" to="4232,1837">
              <v:stroke endarrow="block"/>
            </v:line>
            <v:line id="_x0000_s1039" style="position:absolute" from="1105,2337" to="1105,3085">
              <v:stroke endarrow="block"/>
            </v:line>
            <v:line id="_x0000_s1040" style="position:absolute" from="4238,2847" to="4238,3397">
              <v:stroke endarrow="block"/>
            </v:line>
            <v:line id="_x0000_s1041" style="position:absolute" from="7317,2364" to="7317,3397">
              <v:stroke endarrow="block"/>
            </v:line>
            <v:line id="_x0000_s1042" style="position:absolute" from="4228,4689" to="4228,5425">
              <v:stroke endarrow="block"/>
            </v:line>
            <v:line id="_x0000_s1043" style="position:absolute" from="1596,6408" to="1596,6748">
              <v:stroke endarrow="block"/>
            </v:line>
            <v:line id="_x0000_s1044" style="position:absolute" from="7781,6424" to="7781,6764">
              <v:stroke endarrow="block"/>
            </v:line>
            <v:line id="_x0000_s1045" style="position:absolute" from="7772,7773" to="7772,8113">
              <v:stroke endarrow="block"/>
            </v:line>
            <v:line id="_x0000_s1046" style="position:absolute" from="1588,7990" to="1588,8330">
              <v:stroke endarrow="block"/>
            </v:line>
            <v:line id="_x0000_s1047" style="position:absolute;flip:x" from="2705,8857" to="6485,8857">
              <v:stroke endarrow="block"/>
            </v:line>
            <v:line id="_x0000_s1048" style="position:absolute" from="1118,2337" to="1478,2337"/>
            <v:line id="_x0000_s1049" style="position:absolute" from="6959,2345" to="7319,2345"/>
            <v:line id="_x0000_s1050" style="position:absolute" from="1600,6417" to="7780,6417"/>
            <v:line id="_x0000_s1051" style="position:absolute;flip:y" from="4226,6165" to="4228,6386"/>
            <v:line id="_x0000_s1052" style="position:absolute;flip:y" from="6483,7251" to="6499,8864"/>
            <v:line id="_x0000_s1053" style="position:absolute" from="6485,7251" to="6741,7251"/>
          </v:group>
        </w:pict>
      </w:r>
    </w:p>
    <w:p w:rsidR="007D2B01" w:rsidRDefault="007D2B01"/>
    <w:sectPr w:rsidR="007D2B01" w:rsidSect="00455881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B01" w:rsidRDefault="007D2B01" w:rsidP="00455881">
      <w:r>
        <w:separator/>
      </w:r>
    </w:p>
  </w:endnote>
  <w:endnote w:type="continuationSeparator" w:id="0">
    <w:p w:rsidR="007D2B01" w:rsidRDefault="007D2B01" w:rsidP="004558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方正小标宋简体">
    <w:altName w:val="方正兰亭超细黑简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方正楷体_GBK">
    <w:altName w:val="方正兰亭超细黑简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方正仿宋_GBK">
    <w:altName w:val="宋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B01" w:rsidRDefault="007D2B01" w:rsidP="00455881">
      <w:r>
        <w:separator/>
      </w:r>
    </w:p>
  </w:footnote>
  <w:footnote w:type="continuationSeparator" w:id="0">
    <w:p w:rsidR="007D2B01" w:rsidRDefault="007D2B01" w:rsidP="004558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B01" w:rsidRDefault="007D2B01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773EB"/>
    <w:multiLevelType w:val="multilevel"/>
    <w:tmpl w:val="513773EB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21D5AE1"/>
    <w:rsid w:val="00086A57"/>
    <w:rsid w:val="001115E7"/>
    <w:rsid w:val="00146196"/>
    <w:rsid w:val="002153D4"/>
    <w:rsid w:val="002210AF"/>
    <w:rsid w:val="003A02A1"/>
    <w:rsid w:val="00455881"/>
    <w:rsid w:val="00555697"/>
    <w:rsid w:val="00755711"/>
    <w:rsid w:val="0077709C"/>
    <w:rsid w:val="007832A2"/>
    <w:rsid w:val="007D2B01"/>
    <w:rsid w:val="008965CB"/>
    <w:rsid w:val="009B3B5F"/>
    <w:rsid w:val="00B114D0"/>
    <w:rsid w:val="00F73E34"/>
    <w:rsid w:val="00FE44BE"/>
    <w:rsid w:val="018B7A35"/>
    <w:rsid w:val="187F6676"/>
    <w:rsid w:val="321D5AE1"/>
    <w:rsid w:val="367536B8"/>
    <w:rsid w:val="515316B2"/>
    <w:rsid w:val="680D7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881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558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5881"/>
    <w:rPr>
      <w:rFonts w:cs="Times New Roman"/>
      <w:sz w:val="18"/>
      <w:szCs w:val="18"/>
    </w:rPr>
  </w:style>
  <w:style w:type="paragraph" w:customStyle="1" w:styleId="Default">
    <w:name w:val="Default"/>
    <w:uiPriority w:val="99"/>
    <w:rsid w:val="00455881"/>
    <w:pPr>
      <w:widowControl w:val="0"/>
      <w:autoSpaceDE w:val="0"/>
      <w:autoSpaceDN w:val="0"/>
      <w:adjustRightInd w:val="0"/>
    </w:pPr>
    <w:rPr>
      <w:rFonts w:ascii="Arial Unicode MS" w:hAnsi="Arial Unicode MS" w:cs="Arial Unicode MS"/>
      <w:color w:val="000000"/>
      <w:kern w:val="0"/>
      <w:sz w:val="24"/>
      <w:szCs w:val="24"/>
    </w:rPr>
  </w:style>
  <w:style w:type="paragraph" w:customStyle="1" w:styleId="p0">
    <w:name w:val="p0"/>
    <w:basedOn w:val="Normal"/>
    <w:uiPriority w:val="99"/>
    <w:rsid w:val="00455881"/>
    <w:pPr>
      <w:widowControl/>
    </w:pPr>
    <w:rPr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</Words>
  <Characters>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李双</cp:lastModifiedBy>
  <cp:revision>5</cp:revision>
  <cp:lastPrinted>2016-10-24T03:14:00Z</cp:lastPrinted>
  <dcterms:created xsi:type="dcterms:W3CDTF">2016-10-14T01:29:00Z</dcterms:created>
  <dcterms:modified xsi:type="dcterms:W3CDTF">2016-12-21T03:08:00Z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