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6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4980"/>
        <w:gridCol w:w="19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786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b/>
                <w:bCs/>
                <w:color w:val="auto"/>
                <w:sz w:val="40"/>
                <w:szCs w:val="4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</w:rPr>
              <w:t>附件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b/>
                <w:color w:val="auto"/>
                <w:sz w:val="40"/>
                <w:szCs w:val="4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color w:val="auto"/>
                <w:sz w:val="40"/>
                <w:szCs w:val="4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color w:val="auto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</w:rPr>
              <w:t>柳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</w:rPr>
              <w:t>州市2019年度公路建设市场监理企业信用评价结果公示表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b/>
                <w:bCs/>
                <w:color w:val="auto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信用评价等级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广西骏通道桥工程建设监理有限责任公司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广西交科工程咨询有限公司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广西明道工程咨询有限公司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广西智达工程咨询有限公司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南宁市飞达克交通建设监理有限公司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广西桂中工程咨询有限公司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广西交航工程技术有限公司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广西双建工程咨询有限公司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广西驿通工程监理咨询有限公司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广西汇安建设咨询有限公司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丽水丽通工程监理有限公司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湖南天福项目管理有限公司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南宁泽旭工程咨询有限公司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F51FA"/>
    <w:rsid w:val="0EDC03A2"/>
    <w:rsid w:val="2A6C5A1D"/>
    <w:rsid w:val="30AF51FA"/>
    <w:rsid w:val="3F254466"/>
    <w:rsid w:val="5CC36377"/>
    <w:rsid w:val="707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2020-02-25T03:16:00Z</dcterms:created>
  <dc:creator>Lenovo</dc:creator>
  <cp:lastModifiedBy>Lenovo</cp:lastModifiedBy>
  <dcterms:modified xsi:type="dcterms:W3CDTF">2020-02-25T03:58:55Z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